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04C" w:rsidRDefault="003938C5">
      <w:r>
        <w:rPr>
          <w:noProof/>
          <w:lang w:eastAsia="es-ES"/>
        </w:rPr>
        <w:drawing>
          <wp:inline distT="0" distB="0" distL="0" distR="0">
            <wp:extent cx="5400040" cy="3817153"/>
            <wp:effectExtent l="19050" t="0" r="0" b="0"/>
            <wp:docPr id="1" name="Imagen 1" descr="C:\Users\Pablo\Downloads\logo Alberche Kayak Clu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ownloads\logo Alberche Kayak Club (3).jpg"/>
                    <pic:cNvPicPr>
                      <a:picLocks noChangeAspect="1" noChangeArrowheads="1"/>
                    </pic:cNvPicPr>
                  </pic:nvPicPr>
                  <pic:blipFill>
                    <a:blip r:embed="rId8" cstate="print"/>
                    <a:srcRect/>
                    <a:stretch>
                      <a:fillRect/>
                    </a:stretch>
                  </pic:blipFill>
                  <pic:spPr bwMode="auto">
                    <a:xfrm>
                      <a:off x="0" y="0"/>
                      <a:ext cx="5400040" cy="3817153"/>
                    </a:xfrm>
                    <a:prstGeom prst="rect">
                      <a:avLst/>
                    </a:prstGeom>
                    <a:noFill/>
                    <a:ln w="9525">
                      <a:noFill/>
                      <a:miter lim="800000"/>
                      <a:headEnd/>
                      <a:tailEnd/>
                    </a:ln>
                  </pic:spPr>
                </pic:pic>
              </a:graphicData>
            </a:graphic>
          </wp:inline>
        </w:drawing>
      </w:r>
    </w:p>
    <w:p w:rsidR="003938C5" w:rsidRDefault="003938C5"/>
    <w:p w:rsidR="003938C5" w:rsidRPr="003938C5" w:rsidRDefault="003938C5" w:rsidP="00B34056">
      <w:pPr>
        <w:jc w:val="center"/>
        <w:rPr>
          <w:sz w:val="62"/>
          <w:szCs w:val="62"/>
        </w:rPr>
      </w:pPr>
      <w:r w:rsidRPr="003938C5">
        <w:rPr>
          <w:sz w:val="62"/>
          <w:szCs w:val="62"/>
        </w:rPr>
        <w:t xml:space="preserve">ASAMBLEA GENERAL </w:t>
      </w:r>
      <w:r w:rsidR="00B34056">
        <w:rPr>
          <w:sz w:val="62"/>
          <w:szCs w:val="62"/>
        </w:rPr>
        <w:t>EXTRA</w:t>
      </w:r>
      <w:r w:rsidRPr="003938C5">
        <w:rPr>
          <w:sz w:val="62"/>
          <w:szCs w:val="62"/>
        </w:rPr>
        <w:t>ORDINARIA</w:t>
      </w:r>
    </w:p>
    <w:p w:rsidR="003938C5" w:rsidRPr="00B34056" w:rsidRDefault="00B34056" w:rsidP="00B34056">
      <w:pPr>
        <w:jc w:val="center"/>
        <w:rPr>
          <w:sz w:val="44"/>
          <w:szCs w:val="44"/>
        </w:rPr>
      </w:pPr>
      <w:r w:rsidRPr="00B34056">
        <w:rPr>
          <w:sz w:val="44"/>
          <w:szCs w:val="44"/>
        </w:rPr>
        <w:t>JUEVES</w:t>
      </w:r>
      <w:r w:rsidR="003938C5" w:rsidRPr="00B34056">
        <w:rPr>
          <w:sz w:val="44"/>
          <w:szCs w:val="44"/>
        </w:rPr>
        <w:t xml:space="preserve"> </w:t>
      </w:r>
      <w:r w:rsidR="00EC4986" w:rsidRPr="00B34056">
        <w:rPr>
          <w:sz w:val="44"/>
          <w:szCs w:val="44"/>
        </w:rPr>
        <w:t>2</w:t>
      </w:r>
      <w:r w:rsidRPr="00B34056">
        <w:rPr>
          <w:sz w:val="44"/>
          <w:szCs w:val="44"/>
        </w:rPr>
        <w:t>3</w:t>
      </w:r>
      <w:r w:rsidR="003938C5" w:rsidRPr="00B34056">
        <w:rPr>
          <w:sz w:val="44"/>
          <w:szCs w:val="44"/>
        </w:rPr>
        <w:t xml:space="preserve"> DE </w:t>
      </w:r>
      <w:r w:rsidRPr="00B34056">
        <w:rPr>
          <w:sz w:val="44"/>
          <w:szCs w:val="44"/>
        </w:rPr>
        <w:t>NAYO</w:t>
      </w:r>
      <w:r w:rsidR="003938C5" w:rsidRPr="00B34056">
        <w:rPr>
          <w:sz w:val="44"/>
          <w:szCs w:val="44"/>
        </w:rPr>
        <w:t xml:space="preserve"> DE 2019</w:t>
      </w:r>
    </w:p>
    <w:p w:rsidR="003938C5" w:rsidRDefault="003938C5" w:rsidP="003938C5">
      <w:pPr>
        <w:jc w:val="both"/>
        <w:rPr>
          <w:sz w:val="62"/>
          <w:szCs w:val="62"/>
        </w:rPr>
      </w:pPr>
    </w:p>
    <w:p w:rsidR="003938C5" w:rsidRPr="003938C5" w:rsidRDefault="003938C5" w:rsidP="003938C5">
      <w:pPr>
        <w:jc w:val="center"/>
      </w:pPr>
    </w:p>
    <w:p w:rsidR="003938C5" w:rsidRDefault="003938C5" w:rsidP="003938C5"/>
    <w:p w:rsidR="003938C5" w:rsidRDefault="003938C5" w:rsidP="003938C5"/>
    <w:p w:rsidR="00010D26" w:rsidRDefault="00010D26" w:rsidP="003938C5"/>
    <w:p w:rsidR="00010D26" w:rsidRDefault="00010D26" w:rsidP="003938C5"/>
    <w:p w:rsidR="003938C5" w:rsidRDefault="003938C5" w:rsidP="003938C5"/>
    <w:p w:rsidR="003938C5" w:rsidRPr="00F44621" w:rsidRDefault="003938C5" w:rsidP="00285632">
      <w:pPr>
        <w:jc w:val="center"/>
        <w:rPr>
          <w:sz w:val="32"/>
          <w:szCs w:val="32"/>
        </w:rPr>
      </w:pPr>
      <w:r w:rsidRPr="00F44621">
        <w:rPr>
          <w:sz w:val="32"/>
          <w:szCs w:val="32"/>
        </w:rPr>
        <w:lastRenderedPageBreak/>
        <w:t>ÍNDICE</w:t>
      </w:r>
    </w:p>
    <w:p w:rsidR="00285632" w:rsidRDefault="00285632" w:rsidP="00285632">
      <w:pPr>
        <w:jc w:val="center"/>
      </w:pPr>
    </w:p>
    <w:p w:rsidR="003938C5" w:rsidRPr="00F44621" w:rsidRDefault="00010D26" w:rsidP="00285632">
      <w:pPr>
        <w:pStyle w:val="Prrafodelista"/>
        <w:numPr>
          <w:ilvl w:val="0"/>
          <w:numId w:val="5"/>
        </w:numPr>
        <w:spacing w:after="120" w:line="480" w:lineRule="auto"/>
        <w:ind w:left="714" w:hanging="357"/>
        <w:rPr>
          <w:sz w:val="24"/>
          <w:szCs w:val="24"/>
        </w:rPr>
      </w:pPr>
      <w:r>
        <w:rPr>
          <w:sz w:val="24"/>
          <w:szCs w:val="24"/>
        </w:rPr>
        <w:t>PROCESO TARJETA DE CRÉDITO</w:t>
      </w:r>
    </w:p>
    <w:p w:rsidR="003938C5" w:rsidRDefault="00010D26" w:rsidP="00285632">
      <w:pPr>
        <w:pStyle w:val="Prrafodelista"/>
        <w:numPr>
          <w:ilvl w:val="0"/>
          <w:numId w:val="5"/>
        </w:numPr>
        <w:spacing w:after="120" w:line="480" w:lineRule="auto"/>
        <w:ind w:left="714" w:hanging="357"/>
        <w:rPr>
          <w:sz w:val="24"/>
          <w:szCs w:val="24"/>
        </w:rPr>
      </w:pPr>
      <w:r>
        <w:rPr>
          <w:sz w:val="24"/>
          <w:szCs w:val="24"/>
        </w:rPr>
        <w:t>CAMBIO ESTATUTOS</w:t>
      </w:r>
    </w:p>
    <w:p w:rsidR="00010D26" w:rsidRPr="00F44621" w:rsidRDefault="00010D26" w:rsidP="00285632">
      <w:pPr>
        <w:pStyle w:val="Prrafodelista"/>
        <w:numPr>
          <w:ilvl w:val="0"/>
          <w:numId w:val="5"/>
        </w:numPr>
        <w:spacing w:after="120" w:line="480" w:lineRule="auto"/>
        <w:ind w:left="714" w:hanging="357"/>
        <w:rPr>
          <w:sz w:val="24"/>
          <w:szCs w:val="24"/>
        </w:rPr>
      </w:pPr>
      <w:r>
        <w:rPr>
          <w:sz w:val="24"/>
          <w:szCs w:val="24"/>
        </w:rPr>
        <w:t>CAMBIO EN JUNTA DIRECTIVA</w:t>
      </w:r>
    </w:p>
    <w:p w:rsidR="003938C5" w:rsidRDefault="003938C5"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285632" w:rsidRDefault="00285632" w:rsidP="003938C5">
      <w:pPr>
        <w:jc w:val="center"/>
      </w:pPr>
    </w:p>
    <w:p w:rsidR="00F31F8F" w:rsidRDefault="00F31F8F" w:rsidP="003938C5">
      <w:pPr>
        <w:jc w:val="center"/>
      </w:pPr>
    </w:p>
    <w:p w:rsidR="00010D26" w:rsidRDefault="00010D26" w:rsidP="003938C5">
      <w:pPr>
        <w:jc w:val="center"/>
      </w:pPr>
    </w:p>
    <w:p w:rsidR="00010D26" w:rsidRDefault="00010D26" w:rsidP="003938C5">
      <w:pPr>
        <w:jc w:val="center"/>
      </w:pPr>
    </w:p>
    <w:p w:rsidR="00010D26" w:rsidRDefault="00010D26" w:rsidP="003938C5">
      <w:pPr>
        <w:jc w:val="center"/>
      </w:pPr>
    </w:p>
    <w:p w:rsidR="00010D26" w:rsidRDefault="00010D26" w:rsidP="003938C5">
      <w:pPr>
        <w:jc w:val="center"/>
      </w:pPr>
    </w:p>
    <w:p w:rsidR="00010D26" w:rsidRDefault="00010D26" w:rsidP="003938C5">
      <w:pPr>
        <w:jc w:val="center"/>
      </w:pPr>
    </w:p>
    <w:p w:rsidR="00010D26" w:rsidRDefault="00010D26" w:rsidP="003938C5">
      <w:pPr>
        <w:jc w:val="center"/>
      </w:pPr>
    </w:p>
    <w:p w:rsidR="00010D26" w:rsidRDefault="00010D26" w:rsidP="003938C5">
      <w:pPr>
        <w:jc w:val="center"/>
      </w:pPr>
    </w:p>
    <w:p w:rsidR="00010D26" w:rsidRDefault="00010D26" w:rsidP="003938C5">
      <w:pPr>
        <w:jc w:val="center"/>
      </w:pPr>
    </w:p>
    <w:p w:rsidR="00285632" w:rsidRPr="00F31F8F" w:rsidRDefault="00010D26" w:rsidP="00010D26">
      <w:pPr>
        <w:rPr>
          <w:b/>
          <w:sz w:val="32"/>
          <w:szCs w:val="32"/>
        </w:rPr>
      </w:pPr>
      <w:r>
        <w:rPr>
          <w:b/>
          <w:sz w:val="32"/>
          <w:szCs w:val="32"/>
        </w:rPr>
        <w:lastRenderedPageBreak/>
        <w:t>PROCESO TARJETA DE CRÉDITO</w:t>
      </w:r>
    </w:p>
    <w:p w:rsidR="00C90F5D" w:rsidRDefault="00010D26" w:rsidP="001E7976">
      <w:pPr>
        <w:jc w:val="both"/>
      </w:pPr>
      <w:r>
        <w:t>Desde que se formó  esta JD (noviembre 2018), se ha intentado aclarar con la persona responsable de la tarjeta de crédito del club, hasta ese momento, una serie de gastos que entendíamos no son vinculables a la gestión del club.</w:t>
      </w:r>
    </w:p>
    <w:p w:rsidR="00010D26" w:rsidRDefault="00445932" w:rsidP="001E7976">
      <w:pPr>
        <w:jc w:val="both"/>
      </w:pPr>
      <w:r>
        <w:t>Con fecha de</w:t>
      </w:r>
      <w:r w:rsidR="00772D83">
        <w:t xml:space="preserve"> </w:t>
      </w:r>
      <w:r w:rsidR="000773E1">
        <w:t>11 de marzo de 2019</w:t>
      </w:r>
      <w:r>
        <w:t>, el club envía el siguiente burofax a Omar Calzón Vega. No recibie</w:t>
      </w:r>
      <w:r w:rsidR="00C275EF">
        <w:t>ndo acuse de recibo ni respuesta</w:t>
      </w:r>
      <w:r w:rsidR="000773E1">
        <w:t>:</w:t>
      </w:r>
    </w:p>
    <w:p w:rsidR="00C275EF" w:rsidRDefault="00C275EF" w:rsidP="001E7976">
      <w:pPr>
        <w:jc w:val="both"/>
      </w:pPr>
      <w:r>
        <w:rPr>
          <w:noProof/>
          <w:lang w:eastAsia="es-ES"/>
        </w:rPr>
        <w:drawing>
          <wp:inline distT="0" distB="0" distL="0" distR="0">
            <wp:extent cx="4413108" cy="7125419"/>
            <wp:effectExtent l="19050" t="0" r="6492"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8900" t="16766" r="34037" b="8556"/>
                    <a:stretch>
                      <a:fillRect/>
                    </a:stretch>
                  </pic:blipFill>
                  <pic:spPr bwMode="auto">
                    <a:xfrm>
                      <a:off x="0" y="0"/>
                      <a:ext cx="4431516" cy="7155140"/>
                    </a:xfrm>
                    <a:prstGeom prst="rect">
                      <a:avLst/>
                    </a:prstGeom>
                    <a:noFill/>
                    <a:ln w="9525">
                      <a:noFill/>
                      <a:miter lim="800000"/>
                      <a:headEnd/>
                      <a:tailEnd/>
                    </a:ln>
                  </pic:spPr>
                </pic:pic>
              </a:graphicData>
            </a:graphic>
          </wp:inline>
        </w:drawing>
      </w:r>
    </w:p>
    <w:p w:rsidR="00445932" w:rsidRDefault="00445932" w:rsidP="001E7976">
      <w:pPr>
        <w:jc w:val="both"/>
      </w:pPr>
      <w:r>
        <w:lastRenderedPageBreak/>
        <w:t>Durante los meses de mayo del presente año, se ha contactado en dos ocasiones para mantener una reunión en la que aclarar la situación. En ambas ocasiones, la parte a la que se le solicita las aclaraciones no se ha presentado.</w:t>
      </w:r>
    </w:p>
    <w:p w:rsidR="00AF1415" w:rsidRPr="00AF1415" w:rsidRDefault="00445932" w:rsidP="00AF1415">
      <w:pPr>
        <w:jc w:val="both"/>
        <w:rPr>
          <w:rFonts w:ascii="Calibri" w:hAnsi="Calibri" w:cs="Calibri"/>
          <w:color w:val="000000"/>
          <w:sz w:val="24"/>
          <w:szCs w:val="24"/>
        </w:rPr>
      </w:pPr>
      <w:r>
        <w:t>Ante esta situación, se han solicitado los servicios de un abogado</w:t>
      </w:r>
      <w:r w:rsidR="00772D83">
        <w:t>. El coste de los mi</w:t>
      </w:r>
      <w:r w:rsidR="00AF1415">
        <w:t>s</w:t>
      </w:r>
      <w:r w:rsidR="00772D83">
        <w:t>mos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35"/>
      </w:tblGrid>
      <w:tr w:rsidR="00AF1415" w:rsidRPr="00AF1415" w:rsidTr="00AF1415">
        <w:trPr>
          <w:trHeight w:val="244"/>
        </w:trPr>
        <w:tc>
          <w:tcPr>
            <w:tcW w:w="3085" w:type="dxa"/>
          </w:tcPr>
          <w:p w:rsidR="00AF1415" w:rsidRPr="00AF1415" w:rsidRDefault="00AF1415" w:rsidP="00AF1415">
            <w:pPr>
              <w:autoSpaceDE w:val="0"/>
              <w:autoSpaceDN w:val="0"/>
              <w:adjustRightInd w:val="0"/>
              <w:spacing w:after="0" w:line="240" w:lineRule="auto"/>
              <w:rPr>
                <w:rFonts w:ascii="Calibri" w:hAnsi="Calibri" w:cs="Calibri"/>
                <w:color w:val="000000"/>
              </w:rPr>
            </w:pPr>
            <w:r w:rsidRPr="00AF1415">
              <w:rPr>
                <w:rFonts w:ascii="Calibri" w:hAnsi="Calibri" w:cs="Calibri"/>
                <w:color w:val="000000"/>
                <w:sz w:val="24"/>
                <w:szCs w:val="24"/>
              </w:rPr>
              <w:t xml:space="preserve"> </w:t>
            </w:r>
            <w:r w:rsidRPr="00AF1415">
              <w:rPr>
                <w:rFonts w:ascii="Calibri" w:hAnsi="Calibri" w:cs="Calibri"/>
                <w:color w:val="000000"/>
              </w:rPr>
              <w:t xml:space="preserve">Estudio preliminar y burofax club Alberche </w:t>
            </w:r>
          </w:p>
        </w:tc>
        <w:tc>
          <w:tcPr>
            <w:tcW w:w="1535" w:type="dxa"/>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sidRPr="00AF1415">
              <w:rPr>
                <w:rFonts w:ascii="Calibri" w:hAnsi="Calibri" w:cs="Calibri"/>
                <w:color w:val="000000"/>
                <w:sz w:val="24"/>
                <w:szCs w:val="24"/>
              </w:rPr>
              <w:t xml:space="preserve">75,00 € </w:t>
            </w:r>
          </w:p>
        </w:tc>
      </w:tr>
      <w:tr w:rsidR="00AF1415" w:rsidRPr="00AF1415" w:rsidTr="00AF1415">
        <w:trPr>
          <w:trHeight w:val="110"/>
        </w:trPr>
        <w:tc>
          <w:tcPr>
            <w:tcW w:w="3085" w:type="dxa"/>
          </w:tcPr>
          <w:p w:rsidR="00AF1415" w:rsidRPr="00AF1415" w:rsidRDefault="00AF1415" w:rsidP="00AF1415">
            <w:pPr>
              <w:autoSpaceDE w:val="0"/>
              <w:autoSpaceDN w:val="0"/>
              <w:adjustRightInd w:val="0"/>
              <w:spacing w:after="0" w:line="240" w:lineRule="auto"/>
              <w:rPr>
                <w:rFonts w:ascii="Calibri" w:hAnsi="Calibri" w:cs="Calibri"/>
                <w:color w:val="000000"/>
              </w:rPr>
            </w:pPr>
            <w:r w:rsidRPr="00AF1415">
              <w:rPr>
                <w:rFonts w:ascii="Calibri" w:hAnsi="Calibri" w:cs="Calibri"/>
                <w:color w:val="000000"/>
              </w:rPr>
              <w:t xml:space="preserve">Burofax despacho de abogados </w:t>
            </w:r>
          </w:p>
        </w:tc>
        <w:tc>
          <w:tcPr>
            <w:tcW w:w="1535" w:type="dxa"/>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sidRPr="00AF1415">
              <w:rPr>
                <w:rFonts w:ascii="Calibri" w:hAnsi="Calibri" w:cs="Calibri"/>
                <w:color w:val="000000"/>
                <w:sz w:val="24"/>
                <w:szCs w:val="24"/>
              </w:rPr>
              <w:t xml:space="preserve">25,00 € </w:t>
            </w:r>
          </w:p>
        </w:tc>
      </w:tr>
      <w:tr w:rsidR="00AF1415" w:rsidRPr="00AF1415" w:rsidTr="00AF1415">
        <w:trPr>
          <w:trHeight w:val="110"/>
        </w:trPr>
        <w:tc>
          <w:tcPr>
            <w:tcW w:w="3085" w:type="dxa"/>
          </w:tcPr>
          <w:p w:rsidR="00AF1415" w:rsidRPr="00AF1415" w:rsidRDefault="00AF1415" w:rsidP="00AF1415">
            <w:pPr>
              <w:autoSpaceDE w:val="0"/>
              <w:autoSpaceDN w:val="0"/>
              <w:adjustRightInd w:val="0"/>
              <w:spacing w:after="0" w:line="240" w:lineRule="auto"/>
              <w:rPr>
                <w:rFonts w:ascii="Calibri" w:hAnsi="Calibri" w:cs="Calibri"/>
                <w:color w:val="000000"/>
              </w:rPr>
            </w:pPr>
            <w:r w:rsidRPr="00AF1415">
              <w:rPr>
                <w:rFonts w:ascii="Calibri" w:hAnsi="Calibri" w:cs="Calibri"/>
                <w:color w:val="000000"/>
              </w:rPr>
              <w:t xml:space="preserve">Redacción de querella </w:t>
            </w:r>
          </w:p>
        </w:tc>
        <w:tc>
          <w:tcPr>
            <w:tcW w:w="1535" w:type="dxa"/>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sidRPr="00AF1415">
              <w:rPr>
                <w:rFonts w:ascii="Calibri" w:hAnsi="Calibri" w:cs="Calibri"/>
                <w:color w:val="000000"/>
                <w:sz w:val="24"/>
                <w:szCs w:val="24"/>
              </w:rPr>
              <w:t xml:space="preserve">300,00 € </w:t>
            </w:r>
          </w:p>
        </w:tc>
      </w:tr>
      <w:tr w:rsidR="00AF1415" w:rsidRPr="00AF1415" w:rsidTr="00AF1415">
        <w:trPr>
          <w:trHeight w:val="110"/>
        </w:trPr>
        <w:tc>
          <w:tcPr>
            <w:tcW w:w="3085" w:type="dxa"/>
          </w:tcPr>
          <w:p w:rsidR="00AF1415" w:rsidRPr="00AF1415" w:rsidRDefault="00AF1415" w:rsidP="00AF1415">
            <w:pPr>
              <w:autoSpaceDE w:val="0"/>
              <w:autoSpaceDN w:val="0"/>
              <w:adjustRightInd w:val="0"/>
              <w:spacing w:after="0" w:line="240" w:lineRule="auto"/>
              <w:rPr>
                <w:rFonts w:ascii="Calibri" w:hAnsi="Calibri" w:cs="Calibri"/>
                <w:color w:val="000000"/>
              </w:rPr>
            </w:pPr>
            <w:r w:rsidRPr="00AF1415">
              <w:rPr>
                <w:rFonts w:ascii="Calibri" w:hAnsi="Calibri" w:cs="Calibri"/>
                <w:color w:val="000000"/>
              </w:rPr>
              <w:t xml:space="preserve">Asistencia a declaración querellado </w:t>
            </w:r>
          </w:p>
        </w:tc>
        <w:tc>
          <w:tcPr>
            <w:tcW w:w="1535" w:type="dxa"/>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sidRPr="00AF1415">
              <w:rPr>
                <w:rFonts w:ascii="Calibri" w:hAnsi="Calibri" w:cs="Calibri"/>
                <w:color w:val="000000"/>
                <w:sz w:val="24"/>
                <w:szCs w:val="24"/>
              </w:rPr>
              <w:t xml:space="preserve">100,00 € </w:t>
            </w:r>
          </w:p>
        </w:tc>
      </w:tr>
      <w:tr w:rsidR="00AF1415" w:rsidRPr="00AF1415" w:rsidTr="00AF1415">
        <w:trPr>
          <w:trHeight w:val="110"/>
        </w:trPr>
        <w:tc>
          <w:tcPr>
            <w:tcW w:w="3085" w:type="dxa"/>
          </w:tcPr>
          <w:p w:rsidR="00AF1415" w:rsidRPr="00AF1415" w:rsidRDefault="00AF1415" w:rsidP="00AF1415">
            <w:pPr>
              <w:autoSpaceDE w:val="0"/>
              <w:autoSpaceDN w:val="0"/>
              <w:adjustRightInd w:val="0"/>
              <w:spacing w:after="0" w:line="240" w:lineRule="auto"/>
              <w:rPr>
                <w:rFonts w:ascii="Calibri" w:hAnsi="Calibri" w:cs="Calibri"/>
                <w:color w:val="000000"/>
              </w:rPr>
            </w:pPr>
            <w:r w:rsidRPr="00AF1415">
              <w:rPr>
                <w:rFonts w:ascii="Calibri" w:hAnsi="Calibri" w:cs="Calibri"/>
                <w:color w:val="000000"/>
              </w:rPr>
              <w:t xml:space="preserve">Asistencia a otras declaraciones </w:t>
            </w:r>
          </w:p>
        </w:tc>
        <w:tc>
          <w:tcPr>
            <w:tcW w:w="1535" w:type="dxa"/>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sidRPr="00AF1415">
              <w:rPr>
                <w:rFonts w:ascii="Calibri" w:hAnsi="Calibri" w:cs="Calibri"/>
                <w:color w:val="000000"/>
                <w:sz w:val="24"/>
                <w:szCs w:val="24"/>
              </w:rPr>
              <w:t xml:space="preserve">100,00 € </w:t>
            </w:r>
          </w:p>
        </w:tc>
      </w:tr>
      <w:tr w:rsidR="00AF1415" w:rsidRPr="00AF1415" w:rsidTr="00AF1415">
        <w:trPr>
          <w:trHeight w:val="110"/>
        </w:trPr>
        <w:tc>
          <w:tcPr>
            <w:tcW w:w="3085" w:type="dxa"/>
          </w:tcPr>
          <w:p w:rsidR="00AF1415" w:rsidRPr="00AF1415" w:rsidRDefault="00AF1415" w:rsidP="00AF1415">
            <w:pPr>
              <w:autoSpaceDE w:val="0"/>
              <w:autoSpaceDN w:val="0"/>
              <w:adjustRightInd w:val="0"/>
              <w:spacing w:after="0" w:line="240" w:lineRule="auto"/>
              <w:rPr>
                <w:rFonts w:ascii="Calibri" w:hAnsi="Calibri" w:cs="Calibri"/>
                <w:color w:val="000000"/>
              </w:rPr>
            </w:pPr>
            <w:r w:rsidRPr="00AF1415">
              <w:rPr>
                <w:rFonts w:ascii="Calibri" w:hAnsi="Calibri" w:cs="Calibri"/>
                <w:color w:val="000000"/>
              </w:rPr>
              <w:t xml:space="preserve">Escrito de acusación </w:t>
            </w:r>
          </w:p>
        </w:tc>
        <w:tc>
          <w:tcPr>
            <w:tcW w:w="1535" w:type="dxa"/>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sidRPr="00AF1415">
              <w:rPr>
                <w:rFonts w:ascii="Calibri" w:hAnsi="Calibri" w:cs="Calibri"/>
                <w:color w:val="000000"/>
                <w:sz w:val="24"/>
                <w:szCs w:val="24"/>
              </w:rPr>
              <w:t xml:space="preserve">100,00 € </w:t>
            </w:r>
          </w:p>
        </w:tc>
      </w:tr>
      <w:tr w:rsidR="00AF1415" w:rsidRPr="00AF1415" w:rsidTr="00AF1415">
        <w:trPr>
          <w:trHeight w:val="110"/>
        </w:trPr>
        <w:tc>
          <w:tcPr>
            <w:tcW w:w="3085" w:type="dxa"/>
          </w:tcPr>
          <w:p w:rsidR="00AF1415" w:rsidRPr="00AF1415" w:rsidRDefault="00AF1415" w:rsidP="00AF1415">
            <w:pPr>
              <w:autoSpaceDE w:val="0"/>
              <w:autoSpaceDN w:val="0"/>
              <w:adjustRightInd w:val="0"/>
              <w:spacing w:after="0" w:line="240" w:lineRule="auto"/>
              <w:rPr>
                <w:rFonts w:ascii="Calibri" w:hAnsi="Calibri" w:cs="Calibri"/>
                <w:color w:val="000000"/>
              </w:rPr>
            </w:pPr>
            <w:r w:rsidRPr="00AF1415">
              <w:rPr>
                <w:rFonts w:ascii="Calibri" w:hAnsi="Calibri" w:cs="Calibri"/>
                <w:color w:val="000000"/>
              </w:rPr>
              <w:t xml:space="preserve">Juicio </w:t>
            </w:r>
          </w:p>
        </w:tc>
        <w:tc>
          <w:tcPr>
            <w:tcW w:w="1535" w:type="dxa"/>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sidRPr="00AF1415">
              <w:rPr>
                <w:rFonts w:ascii="Calibri" w:hAnsi="Calibri" w:cs="Calibri"/>
                <w:color w:val="000000"/>
                <w:sz w:val="24"/>
                <w:szCs w:val="24"/>
              </w:rPr>
              <w:t xml:space="preserve">300,00 € </w:t>
            </w:r>
          </w:p>
        </w:tc>
      </w:tr>
      <w:tr w:rsidR="00AF1415" w:rsidRPr="00AF1415" w:rsidTr="00AF1415">
        <w:trPr>
          <w:trHeight w:val="110"/>
        </w:trPr>
        <w:tc>
          <w:tcPr>
            <w:tcW w:w="3085" w:type="dxa"/>
          </w:tcPr>
          <w:p w:rsidR="00AF1415" w:rsidRPr="00AF1415" w:rsidRDefault="00AF1415" w:rsidP="00AF1415">
            <w:pPr>
              <w:autoSpaceDE w:val="0"/>
              <w:autoSpaceDN w:val="0"/>
              <w:adjustRightInd w:val="0"/>
              <w:spacing w:after="0" w:line="240" w:lineRule="auto"/>
              <w:rPr>
                <w:rFonts w:ascii="Calibri" w:hAnsi="Calibri" w:cs="Calibri"/>
                <w:color w:val="000000"/>
              </w:rPr>
            </w:pPr>
            <w:r w:rsidRPr="00AF1415">
              <w:rPr>
                <w:rFonts w:ascii="Calibri" w:hAnsi="Calibri" w:cs="Calibri"/>
                <w:color w:val="000000"/>
              </w:rPr>
              <w:t xml:space="preserve">Procurador </w:t>
            </w:r>
          </w:p>
        </w:tc>
        <w:tc>
          <w:tcPr>
            <w:tcW w:w="1535" w:type="dxa"/>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sidRPr="00AF1415">
              <w:rPr>
                <w:rFonts w:ascii="Calibri" w:hAnsi="Calibri" w:cs="Calibri"/>
                <w:color w:val="000000"/>
                <w:sz w:val="24"/>
                <w:szCs w:val="24"/>
              </w:rPr>
              <w:t xml:space="preserve">200,00 € </w:t>
            </w:r>
          </w:p>
        </w:tc>
      </w:tr>
      <w:tr w:rsidR="00AF1415" w:rsidRPr="00AF1415" w:rsidTr="00AF1415">
        <w:trPr>
          <w:trHeight w:val="110"/>
        </w:trPr>
        <w:tc>
          <w:tcPr>
            <w:tcW w:w="4620" w:type="dxa"/>
            <w:gridSpan w:val="2"/>
          </w:tcPr>
          <w:p w:rsidR="00AF1415" w:rsidRPr="00AF1415" w:rsidRDefault="00AF1415" w:rsidP="00AF1415">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Total sin IVA                                   </w:t>
            </w:r>
            <w:r w:rsidRPr="00AF1415">
              <w:rPr>
                <w:rFonts w:ascii="Calibri" w:hAnsi="Calibri" w:cs="Calibri"/>
                <w:color w:val="000000"/>
                <w:sz w:val="24"/>
                <w:szCs w:val="24"/>
              </w:rPr>
              <w:t xml:space="preserve">1.200,00 € </w:t>
            </w:r>
          </w:p>
        </w:tc>
      </w:tr>
    </w:tbl>
    <w:p w:rsidR="000773E1" w:rsidRDefault="000773E1" w:rsidP="000773E1">
      <w:pPr>
        <w:spacing w:after="0" w:line="240" w:lineRule="auto"/>
        <w:jc w:val="both"/>
      </w:pPr>
    </w:p>
    <w:p w:rsidR="00772D83" w:rsidRDefault="00772D83" w:rsidP="001E7976">
      <w:pPr>
        <w:jc w:val="both"/>
      </w:pPr>
      <w:r>
        <w:t>Por ahora, solo se ha realizado el envío de</w:t>
      </w:r>
      <w:r w:rsidR="00AF1415">
        <w:t xml:space="preserve">l </w:t>
      </w:r>
      <w:r w:rsidR="000325F7">
        <w:t>burofax por el despacho de abogados</w:t>
      </w:r>
      <w:r w:rsidR="00AF1415">
        <w:t xml:space="preserve">, </w:t>
      </w:r>
      <w:r w:rsidR="00C275EF">
        <w:t>del que estamos a la espera de su justificante de recepción. El burofax enviado es el siguiente</w:t>
      </w:r>
      <w:r w:rsidR="00AF1415">
        <w:t>:</w:t>
      </w:r>
    </w:p>
    <w:p w:rsidR="00AF1415" w:rsidRDefault="00C275EF" w:rsidP="001E7976">
      <w:pPr>
        <w:jc w:val="both"/>
      </w:pPr>
      <w:r>
        <w:rPr>
          <w:noProof/>
          <w:lang w:eastAsia="es-ES"/>
        </w:rPr>
        <w:drawing>
          <wp:inline distT="0" distB="0" distL="0" distR="0">
            <wp:extent cx="3242607" cy="4770407"/>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8710" t="13972" r="32924" b="6188"/>
                    <a:stretch>
                      <a:fillRect/>
                    </a:stretch>
                  </pic:blipFill>
                  <pic:spPr bwMode="auto">
                    <a:xfrm>
                      <a:off x="0" y="0"/>
                      <a:ext cx="3244141" cy="4772664"/>
                    </a:xfrm>
                    <a:prstGeom prst="rect">
                      <a:avLst/>
                    </a:prstGeom>
                    <a:noFill/>
                    <a:ln w="9525">
                      <a:noFill/>
                      <a:miter lim="800000"/>
                      <a:headEnd/>
                      <a:tailEnd/>
                    </a:ln>
                  </pic:spPr>
                </pic:pic>
              </a:graphicData>
            </a:graphic>
          </wp:inline>
        </w:drawing>
      </w:r>
    </w:p>
    <w:p w:rsidR="00772D83" w:rsidRDefault="00772D83" w:rsidP="001E7976">
      <w:pPr>
        <w:jc w:val="both"/>
      </w:pPr>
      <w:r>
        <w:lastRenderedPageBreak/>
        <w:t>Para continuar con el proceso, esta JD solicita a los socios que mediante votación den su aprobación o rechazo al mismo.</w:t>
      </w:r>
    </w:p>
    <w:p w:rsidR="001E7976" w:rsidRDefault="001E7976" w:rsidP="001E7976">
      <w:pPr>
        <w:jc w:val="both"/>
      </w:pPr>
      <w:r>
        <w:t xml:space="preserve">Los importes </w:t>
      </w:r>
      <w:r w:rsidR="000773E1">
        <w:t xml:space="preserve">que se están reclamando </w:t>
      </w:r>
      <w:r>
        <w:t>son</w:t>
      </w:r>
      <w:r w:rsidR="00C275EF">
        <w:t xml:space="preserve"> </w:t>
      </w:r>
      <w:r w:rsidR="00A400DD">
        <w:t>los que ya se informaron en la última asamblea y que se vuelven a adjuntar</w:t>
      </w:r>
      <w:r>
        <w:t>:</w:t>
      </w:r>
    </w:p>
    <w:tbl>
      <w:tblPr>
        <w:tblW w:w="5260" w:type="dxa"/>
        <w:tblInd w:w="55" w:type="dxa"/>
        <w:tblCellMar>
          <w:left w:w="70" w:type="dxa"/>
          <w:right w:w="70" w:type="dxa"/>
        </w:tblCellMar>
        <w:tblLook w:val="04A0" w:firstRow="1" w:lastRow="0" w:firstColumn="1" w:lastColumn="0" w:noHBand="0" w:noVBand="1"/>
      </w:tblPr>
      <w:tblGrid>
        <w:gridCol w:w="3980"/>
        <w:gridCol w:w="1280"/>
      </w:tblGrid>
      <w:tr w:rsidR="00F41299" w:rsidRPr="00231C32" w:rsidTr="00130A53">
        <w:trPr>
          <w:trHeight w:val="300"/>
        </w:trPr>
        <w:tc>
          <w:tcPr>
            <w:tcW w:w="5260" w:type="dxa"/>
            <w:gridSpan w:val="2"/>
            <w:tcBorders>
              <w:top w:val="nil"/>
              <w:left w:val="nil"/>
              <w:bottom w:val="nil"/>
              <w:right w:val="nil"/>
            </w:tcBorders>
            <w:shd w:val="clear" w:color="DBE5F1" w:fill="DBE5F1"/>
            <w:noWrap/>
            <w:vAlign w:val="bottom"/>
            <w:hideMark/>
          </w:tcPr>
          <w:p w:rsidR="00F41299" w:rsidRPr="00231C32" w:rsidRDefault="00F41299" w:rsidP="00130A53">
            <w:pPr>
              <w:spacing w:after="0" w:line="240" w:lineRule="auto"/>
              <w:jc w:val="center"/>
              <w:rPr>
                <w:rFonts w:eastAsia="Times New Roman" w:cs="Times New Roman"/>
                <w:b/>
                <w:bCs/>
                <w:color w:val="000000"/>
                <w:lang w:eastAsia="es-ES"/>
              </w:rPr>
            </w:pPr>
            <w:r w:rsidRPr="00231C32">
              <w:rPr>
                <w:rFonts w:eastAsia="Times New Roman" w:cs="Times New Roman"/>
                <w:b/>
                <w:bCs/>
                <w:color w:val="000000"/>
                <w:lang w:eastAsia="es-ES"/>
              </w:rPr>
              <w:t xml:space="preserve">GASTOS 2018 </w:t>
            </w:r>
            <w:r>
              <w:rPr>
                <w:rFonts w:eastAsia="Times New Roman" w:cs="Times New Roman"/>
                <w:b/>
                <w:bCs/>
                <w:color w:val="000000"/>
                <w:lang w:eastAsia="es-ES"/>
              </w:rPr>
              <w:t>CON TARJETA CREDITO SIN JUSTIFICAR (*)</w:t>
            </w:r>
          </w:p>
        </w:tc>
      </w:tr>
      <w:tr w:rsidR="00F41299" w:rsidRPr="00231C32" w:rsidTr="00130A53">
        <w:trPr>
          <w:trHeight w:val="300"/>
        </w:trPr>
        <w:tc>
          <w:tcPr>
            <w:tcW w:w="3980" w:type="dxa"/>
            <w:tcBorders>
              <w:top w:val="nil"/>
              <w:left w:val="nil"/>
              <w:bottom w:val="single" w:sz="4" w:space="0" w:color="95B3D7"/>
              <w:right w:val="nil"/>
            </w:tcBorders>
            <w:shd w:val="clear" w:color="DBE5F1" w:fill="DBE5F1"/>
            <w:noWrap/>
            <w:vAlign w:val="bottom"/>
            <w:hideMark/>
          </w:tcPr>
          <w:p w:rsidR="00F41299" w:rsidRPr="00231C32" w:rsidRDefault="00F41299" w:rsidP="00130A53">
            <w:pPr>
              <w:spacing w:after="0" w:line="240" w:lineRule="auto"/>
              <w:rPr>
                <w:rFonts w:eastAsia="Times New Roman" w:cs="Times New Roman"/>
                <w:b/>
                <w:bCs/>
                <w:color w:val="000000"/>
                <w:lang w:eastAsia="es-ES"/>
              </w:rPr>
            </w:pPr>
            <w:r w:rsidRPr="00231C32">
              <w:rPr>
                <w:rFonts w:eastAsia="Times New Roman" w:cs="Times New Roman"/>
                <w:b/>
                <w:bCs/>
                <w:color w:val="000000"/>
                <w:lang w:eastAsia="es-ES"/>
              </w:rPr>
              <w:t>CONCEPTO</w:t>
            </w:r>
          </w:p>
        </w:tc>
        <w:tc>
          <w:tcPr>
            <w:tcW w:w="1280" w:type="dxa"/>
            <w:tcBorders>
              <w:top w:val="nil"/>
              <w:left w:val="nil"/>
              <w:bottom w:val="single" w:sz="4" w:space="0" w:color="95B3D7"/>
              <w:right w:val="nil"/>
            </w:tcBorders>
            <w:shd w:val="clear" w:color="DBE5F1" w:fill="DBE5F1"/>
            <w:noWrap/>
            <w:vAlign w:val="bottom"/>
            <w:hideMark/>
          </w:tcPr>
          <w:p w:rsidR="00F41299" w:rsidRPr="00231C32" w:rsidRDefault="00F41299" w:rsidP="00130A53">
            <w:pPr>
              <w:spacing w:after="0" w:line="240" w:lineRule="auto"/>
              <w:jc w:val="right"/>
              <w:rPr>
                <w:rFonts w:eastAsia="Times New Roman" w:cs="Times New Roman"/>
                <w:b/>
                <w:bCs/>
                <w:color w:val="000000"/>
                <w:lang w:eastAsia="es-ES"/>
              </w:rPr>
            </w:pPr>
            <w:r w:rsidRPr="00231C32">
              <w:rPr>
                <w:rFonts w:eastAsia="Times New Roman" w:cs="Times New Roman"/>
                <w:b/>
                <w:bCs/>
                <w:color w:val="000000"/>
                <w:lang w:eastAsia="es-ES"/>
              </w:rPr>
              <w:t>2018</w:t>
            </w:r>
          </w:p>
        </w:tc>
      </w:tr>
      <w:tr w:rsidR="00F41299" w:rsidRPr="00231C32" w:rsidTr="00130A53">
        <w:trPr>
          <w:trHeight w:val="300"/>
        </w:trPr>
        <w:tc>
          <w:tcPr>
            <w:tcW w:w="39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rPr>
                <w:rFonts w:eastAsia="Times New Roman" w:cs="Times New Roman"/>
                <w:color w:val="000000"/>
                <w:sz w:val="20"/>
                <w:szCs w:val="20"/>
                <w:lang w:eastAsia="es-ES"/>
              </w:rPr>
            </w:pPr>
            <w:r w:rsidRPr="00231C32">
              <w:rPr>
                <w:rFonts w:eastAsia="Times New Roman" w:cs="Times New Roman"/>
                <w:color w:val="000000"/>
                <w:sz w:val="20"/>
                <w:szCs w:val="20"/>
                <w:lang w:eastAsia="es-ES"/>
              </w:rPr>
              <w:t>AREA DE SERVICIO</w:t>
            </w:r>
          </w:p>
        </w:tc>
        <w:tc>
          <w:tcPr>
            <w:tcW w:w="12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jc w:val="right"/>
              <w:rPr>
                <w:rFonts w:eastAsia="Times New Roman" w:cs="Times New Roman"/>
                <w:color w:val="000000"/>
                <w:sz w:val="20"/>
                <w:szCs w:val="20"/>
                <w:lang w:eastAsia="es-ES"/>
              </w:rPr>
            </w:pPr>
            <w:r w:rsidRPr="00231C32">
              <w:rPr>
                <w:rFonts w:eastAsia="Times New Roman" w:cs="Times New Roman"/>
                <w:color w:val="000000"/>
                <w:sz w:val="20"/>
                <w:szCs w:val="20"/>
                <w:lang w:eastAsia="es-ES"/>
              </w:rPr>
              <w:t>11,55</w:t>
            </w:r>
            <w:r w:rsidRPr="005B3616">
              <w:rPr>
                <w:rFonts w:eastAsia="Times New Roman" w:cs="Times New Roman"/>
                <w:color w:val="000000"/>
                <w:sz w:val="20"/>
                <w:szCs w:val="20"/>
                <w:lang w:eastAsia="es-ES"/>
              </w:rPr>
              <w:t>€</w:t>
            </w:r>
          </w:p>
        </w:tc>
      </w:tr>
      <w:tr w:rsidR="00F41299" w:rsidRPr="00231C32" w:rsidTr="00130A53">
        <w:trPr>
          <w:trHeight w:val="300"/>
        </w:trPr>
        <w:tc>
          <w:tcPr>
            <w:tcW w:w="39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rPr>
                <w:rFonts w:eastAsia="Times New Roman" w:cs="Times New Roman"/>
                <w:color w:val="000000"/>
                <w:sz w:val="20"/>
                <w:szCs w:val="20"/>
                <w:lang w:eastAsia="es-ES"/>
              </w:rPr>
            </w:pPr>
            <w:r w:rsidRPr="00231C32">
              <w:rPr>
                <w:rFonts w:eastAsia="Times New Roman" w:cs="Times New Roman"/>
                <w:color w:val="000000"/>
                <w:sz w:val="20"/>
                <w:szCs w:val="20"/>
                <w:lang w:eastAsia="es-ES"/>
              </w:rPr>
              <w:t>COMERCIO</w:t>
            </w:r>
          </w:p>
        </w:tc>
        <w:tc>
          <w:tcPr>
            <w:tcW w:w="12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jc w:val="right"/>
              <w:rPr>
                <w:rFonts w:eastAsia="Times New Roman" w:cs="Times New Roman"/>
                <w:color w:val="000000"/>
                <w:sz w:val="20"/>
                <w:szCs w:val="20"/>
                <w:lang w:eastAsia="es-ES"/>
              </w:rPr>
            </w:pPr>
            <w:r w:rsidRPr="00231C32">
              <w:rPr>
                <w:rFonts w:eastAsia="Times New Roman" w:cs="Times New Roman"/>
                <w:color w:val="000000"/>
                <w:sz w:val="20"/>
                <w:szCs w:val="20"/>
                <w:lang w:eastAsia="es-ES"/>
              </w:rPr>
              <w:t>5,25</w:t>
            </w:r>
            <w:r w:rsidRPr="005B3616">
              <w:rPr>
                <w:rFonts w:eastAsia="Times New Roman" w:cs="Times New Roman"/>
                <w:color w:val="000000"/>
                <w:sz w:val="20"/>
                <w:szCs w:val="20"/>
                <w:lang w:eastAsia="es-ES"/>
              </w:rPr>
              <w:t>€</w:t>
            </w:r>
          </w:p>
        </w:tc>
      </w:tr>
      <w:tr w:rsidR="00F41299" w:rsidRPr="00231C32" w:rsidTr="00130A53">
        <w:trPr>
          <w:trHeight w:val="300"/>
        </w:trPr>
        <w:tc>
          <w:tcPr>
            <w:tcW w:w="39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rPr>
                <w:rFonts w:eastAsia="Times New Roman" w:cs="Times New Roman"/>
                <w:color w:val="000000"/>
                <w:sz w:val="20"/>
                <w:szCs w:val="20"/>
                <w:lang w:eastAsia="es-ES"/>
              </w:rPr>
            </w:pPr>
            <w:r w:rsidRPr="00231C32">
              <w:rPr>
                <w:rFonts w:eastAsia="Times New Roman" w:cs="Times New Roman"/>
                <w:color w:val="000000"/>
                <w:sz w:val="20"/>
                <w:szCs w:val="20"/>
                <w:lang w:eastAsia="es-ES"/>
              </w:rPr>
              <w:t>COMPRAS APPLE</w:t>
            </w:r>
          </w:p>
        </w:tc>
        <w:tc>
          <w:tcPr>
            <w:tcW w:w="12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jc w:val="right"/>
              <w:rPr>
                <w:rFonts w:eastAsia="Times New Roman" w:cs="Times New Roman"/>
                <w:color w:val="000000"/>
                <w:sz w:val="20"/>
                <w:szCs w:val="20"/>
                <w:lang w:eastAsia="es-ES"/>
              </w:rPr>
            </w:pPr>
            <w:r w:rsidRPr="00231C32">
              <w:rPr>
                <w:rFonts w:eastAsia="Times New Roman" w:cs="Times New Roman"/>
                <w:color w:val="000000"/>
                <w:sz w:val="20"/>
                <w:szCs w:val="20"/>
                <w:lang w:eastAsia="es-ES"/>
              </w:rPr>
              <w:t>182,03</w:t>
            </w:r>
            <w:r w:rsidRPr="005B3616">
              <w:rPr>
                <w:rFonts w:eastAsia="Times New Roman" w:cs="Times New Roman"/>
                <w:color w:val="000000"/>
                <w:sz w:val="20"/>
                <w:szCs w:val="20"/>
                <w:lang w:eastAsia="es-ES"/>
              </w:rPr>
              <w:t>€</w:t>
            </w:r>
          </w:p>
        </w:tc>
      </w:tr>
      <w:tr w:rsidR="00F41299" w:rsidRPr="00231C32" w:rsidTr="00130A53">
        <w:trPr>
          <w:trHeight w:val="300"/>
        </w:trPr>
        <w:tc>
          <w:tcPr>
            <w:tcW w:w="39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rPr>
                <w:rFonts w:eastAsia="Times New Roman" w:cs="Times New Roman"/>
                <w:color w:val="000000"/>
                <w:sz w:val="20"/>
                <w:szCs w:val="20"/>
                <w:lang w:eastAsia="es-ES"/>
              </w:rPr>
            </w:pPr>
            <w:r w:rsidRPr="00231C32">
              <w:rPr>
                <w:rFonts w:eastAsia="Times New Roman" w:cs="Times New Roman"/>
                <w:color w:val="000000"/>
                <w:sz w:val="20"/>
                <w:szCs w:val="20"/>
                <w:lang w:eastAsia="es-ES"/>
              </w:rPr>
              <w:t>ENVIA, PAGA Y SACA DINERO CON MOVIL</w:t>
            </w:r>
          </w:p>
        </w:tc>
        <w:tc>
          <w:tcPr>
            <w:tcW w:w="12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jc w:val="right"/>
              <w:rPr>
                <w:rFonts w:eastAsia="Times New Roman" w:cs="Times New Roman"/>
                <w:color w:val="000000"/>
                <w:sz w:val="20"/>
                <w:szCs w:val="20"/>
                <w:lang w:eastAsia="es-ES"/>
              </w:rPr>
            </w:pPr>
            <w:r w:rsidRPr="00231C32">
              <w:rPr>
                <w:rFonts w:eastAsia="Times New Roman" w:cs="Times New Roman"/>
                <w:color w:val="000000"/>
                <w:sz w:val="20"/>
                <w:szCs w:val="20"/>
                <w:lang w:eastAsia="es-ES"/>
              </w:rPr>
              <w:t>1</w:t>
            </w:r>
            <w:r w:rsidRPr="005B3616">
              <w:rPr>
                <w:rFonts w:eastAsia="Times New Roman" w:cs="Times New Roman"/>
                <w:color w:val="000000"/>
                <w:sz w:val="20"/>
                <w:szCs w:val="20"/>
                <w:lang w:eastAsia="es-ES"/>
              </w:rPr>
              <w:t>.</w:t>
            </w:r>
            <w:r w:rsidRPr="00231C32">
              <w:rPr>
                <w:rFonts w:eastAsia="Times New Roman" w:cs="Times New Roman"/>
                <w:color w:val="000000"/>
                <w:sz w:val="20"/>
                <w:szCs w:val="20"/>
                <w:lang w:eastAsia="es-ES"/>
              </w:rPr>
              <w:t>925</w:t>
            </w:r>
            <w:r w:rsidRPr="005B3616">
              <w:rPr>
                <w:rFonts w:eastAsia="Times New Roman" w:cs="Times New Roman"/>
                <w:color w:val="000000"/>
                <w:sz w:val="20"/>
                <w:szCs w:val="20"/>
                <w:lang w:eastAsia="es-ES"/>
              </w:rPr>
              <w:t>,00€</w:t>
            </w:r>
          </w:p>
        </w:tc>
      </w:tr>
      <w:tr w:rsidR="00F41299" w:rsidRPr="00231C32" w:rsidTr="00130A53">
        <w:trPr>
          <w:trHeight w:val="300"/>
        </w:trPr>
        <w:tc>
          <w:tcPr>
            <w:tcW w:w="39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rPr>
                <w:rFonts w:eastAsia="Times New Roman" w:cs="Times New Roman"/>
                <w:color w:val="000000"/>
                <w:sz w:val="20"/>
                <w:szCs w:val="20"/>
                <w:lang w:eastAsia="es-ES"/>
              </w:rPr>
            </w:pPr>
            <w:r w:rsidRPr="00231C32">
              <w:rPr>
                <w:rFonts w:eastAsia="Times New Roman" w:cs="Times New Roman"/>
                <w:color w:val="000000"/>
                <w:sz w:val="20"/>
                <w:szCs w:val="20"/>
                <w:lang w:eastAsia="es-ES"/>
              </w:rPr>
              <w:t>FINANCIACIÓN</w:t>
            </w:r>
          </w:p>
        </w:tc>
        <w:tc>
          <w:tcPr>
            <w:tcW w:w="12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jc w:val="right"/>
              <w:rPr>
                <w:rFonts w:eastAsia="Times New Roman" w:cs="Times New Roman"/>
                <w:color w:val="000000"/>
                <w:sz w:val="20"/>
                <w:szCs w:val="20"/>
                <w:lang w:eastAsia="es-ES"/>
              </w:rPr>
            </w:pPr>
            <w:r w:rsidRPr="00231C32">
              <w:rPr>
                <w:rFonts w:eastAsia="Times New Roman" w:cs="Times New Roman"/>
                <w:color w:val="000000"/>
                <w:sz w:val="20"/>
                <w:szCs w:val="20"/>
                <w:lang w:eastAsia="es-ES"/>
              </w:rPr>
              <w:t>240,74</w:t>
            </w:r>
            <w:r w:rsidRPr="005B3616">
              <w:rPr>
                <w:rFonts w:eastAsia="Times New Roman" w:cs="Times New Roman"/>
                <w:color w:val="000000"/>
                <w:sz w:val="20"/>
                <w:szCs w:val="20"/>
                <w:lang w:eastAsia="es-ES"/>
              </w:rPr>
              <w:t>€</w:t>
            </w:r>
          </w:p>
        </w:tc>
      </w:tr>
      <w:tr w:rsidR="00F41299" w:rsidRPr="00231C32" w:rsidTr="00130A53">
        <w:trPr>
          <w:trHeight w:val="300"/>
        </w:trPr>
        <w:tc>
          <w:tcPr>
            <w:tcW w:w="39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rPr>
                <w:rFonts w:eastAsia="Times New Roman" w:cs="Times New Roman"/>
                <w:color w:val="000000"/>
                <w:sz w:val="20"/>
                <w:szCs w:val="20"/>
                <w:lang w:eastAsia="es-ES"/>
              </w:rPr>
            </w:pPr>
            <w:r w:rsidRPr="00231C32">
              <w:rPr>
                <w:rFonts w:eastAsia="Times New Roman" w:cs="Times New Roman"/>
                <w:color w:val="000000"/>
                <w:sz w:val="20"/>
                <w:szCs w:val="20"/>
                <w:lang w:eastAsia="es-ES"/>
              </w:rPr>
              <w:t>HOTEL</w:t>
            </w:r>
          </w:p>
        </w:tc>
        <w:tc>
          <w:tcPr>
            <w:tcW w:w="12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jc w:val="right"/>
              <w:rPr>
                <w:rFonts w:eastAsia="Times New Roman" w:cs="Times New Roman"/>
                <w:color w:val="000000"/>
                <w:sz w:val="20"/>
                <w:szCs w:val="20"/>
                <w:lang w:eastAsia="es-ES"/>
              </w:rPr>
            </w:pPr>
            <w:r w:rsidRPr="00231C32">
              <w:rPr>
                <w:rFonts w:eastAsia="Times New Roman" w:cs="Times New Roman"/>
                <w:color w:val="000000"/>
                <w:sz w:val="20"/>
                <w:szCs w:val="20"/>
                <w:lang w:eastAsia="es-ES"/>
              </w:rPr>
              <w:t>231,5</w:t>
            </w:r>
            <w:r w:rsidRPr="005B3616">
              <w:rPr>
                <w:rFonts w:eastAsia="Times New Roman" w:cs="Times New Roman"/>
                <w:color w:val="000000"/>
                <w:sz w:val="20"/>
                <w:szCs w:val="20"/>
                <w:lang w:eastAsia="es-ES"/>
              </w:rPr>
              <w:t>0€</w:t>
            </w:r>
          </w:p>
        </w:tc>
      </w:tr>
      <w:tr w:rsidR="00F41299" w:rsidRPr="00231C32" w:rsidTr="00130A53">
        <w:trPr>
          <w:trHeight w:val="300"/>
        </w:trPr>
        <w:tc>
          <w:tcPr>
            <w:tcW w:w="39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rPr>
                <w:rFonts w:eastAsia="Times New Roman" w:cs="Times New Roman"/>
                <w:color w:val="000000"/>
                <w:sz w:val="20"/>
                <w:szCs w:val="20"/>
                <w:lang w:eastAsia="es-ES"/>
              </w:rPr>
            </w:pPr>
            <w:r w:rsidRPr="00231C32">
              <w:rPr>
                <w:rFonts w:eastAsia="Times New Roman" w:cs="Times New Roman"/>
                <w:color w:val="000000"/>
                <w:sz w:val="20"/>
                <w:szCs w:val="20"/>
                <w:lang w:eastAsia="es-ES"/>
              </w:rPr>
              <w:t>RESTAURANTE</w:t>
            </w:r>
          </w:p>
        </w:tc>
        <w:tc>
          <w:tcPr>
            <w:tcW w:w="12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jc w:val="right"/>
              <w:rPr>
                <w:rFonts w:eastAsia="Times New Roman" w:cs="Times New Roman"/>
                <w:color w:val="000000"/>
                <w:sz w:val="20"/>
                <w:szCs w:val="20"/>
                <w:lang w:eastAsia="es-ES"/>
              </w:rPr>
            </w:pPr>
            <w:r w:rsidRPr="005B3616">
              <w:rPr>
                <w:rFonts w:eastAsia="Times New Roman" w:cs="Times New Roman"/>
                <w:color w:val="000000"/>
                <w:sz w:val="20"/>
                <w:szCs w:val="20"/>
                <w:lang w:eastAsia="es-ES"/>
              </w:rPr>
              <w:t>70</w:t>
            </w:r>
            <w:r w:rsidRPr="00231C32">
              <w:rPr>
                <w:rFonts w:eastAsia="Times New Roman" w:cs="Times New Roman"/>
                <w:color w:val="000000"/>
                <w:sz w:val="20"/>
                <w:szCs w:val="20"/>
                <w:lang w:eastAsia="es-ES"/>
              </w:rPr>
              <w:t>,</w:t>
            </w:r>
            <w:r w:rsidRPr="005B3616">
              <w:rPr>
                <w:rFonts w:eastAsia="Times New Roman" w:cs="Times New Roman"/>
                <w:color w:val="000000"/>
                <w:sz w:val="20"/>
                <w:szCs w:val="20"/>
                <w:lang w:eastAsia="es-ES"/>
              </w:rPr>
              <w:t>02€</w:t>
            </w:r>
          </w:p>
        </w:tc>
      </w:tr>
      <w:tr w:rsidR="00F41299" w:rsidRPr="00231C32" w:rsidTr="00130A53">
        <w:trPr>
          <w:trHeight w:val="300"/>
        </w:trPr>
        <w:tc>
          <w:tcPr>
            <w:tcW w:w="39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rPr>
                <w:rFonts w:eastAsia="Times New Roman" w:cs="Times New Roman"/>
                <w:color w:val="000000"/>
                <w:sz w:val="20"/>
                <w:szCs w:val="20"/>
                <w:lang w:eastAsia="es-ES"/>
              </w:rPr>
            </w:pPr>
            <w:r w:rsidRPr="00231C32">
              <w:rPr>
                <w:rFonts w:eastAsia="Times New Roman" w:cs="Times New Roman"/>
                <w:color w:val="000000"/>
                <w:sz w:val="20"/>
                <w:szCs w:val="20"/>
                <w:lang w:eastAsia="es-ES"/>
              </w:rPr>
              <w:t>TELEFONIA</w:t>
            </w:r>
          </w:p>
        </w:tc>
        <w:tc>
          <w:tcPr>
            <w:tcW w:w="1280" w:type="dxa"/>
            <w:tcBorders>
              <w:top w:val="nil"/>
              <w:left w:val="nil"/>
              <w:bottom w:val="nil"/>
              <w:right w:val="nil"/>
            </w:tcBorders>
            <w:shd w:val="clear" w:color="auto" w:fill="auto"/>
            <w:noWrap/>
            <w:vAlign w:val="bottom"/>
            <w:hideMark/>
          </w:tcPr>
          <w:p w:rsidR="00F41299" w:rsidRPr="00231C32" w:rsidRDefault="00F41299" w:rsidP="00130A53">
            <w:pPr>
              <w:spacing w:after="0" w:line="240" w:lineRule="auto"/>
              <w:jc w:val="right"/>
              <w:rPr>
                <w:rFonts w:eastAsia="Times New Roman" w:cs="Times New Roman"/>
                <w:color w:val="000000"/>
                <w:sz w:val="20"/>
                <w:szCs w:val="20"/>
                <w:lang w:eastAsia="es-ES"/>
              </w:rPr>
            </w:pPr>
            <w:r w:rsidRPr="00231C32">
              <w:rPr>
                <w:rFonts w:eastAsia="Times New Roman" w:cs="Times New Roman"/>
                <w:color w:val="000000"/>
                <w:sz w:val="20"/>
                <w:szCs w:val="20"/>
                <w:lang w:eastAsia="es-ES"/>
              </w:rPr>
              <w:t>362,63</w:t>
            </w:r>
            <w:r w:rsidRPr="005B3616">
              <w:rPr>
                <w:rFonts w:eastAsia="Times New Roman" w:cs="Times New Roman"/>
                <w:color w:val="000000"/>
                <w:sz w:val="20"/>
                <w:szCs w:val="20"/>
                <w:lang w:eastAsia="es-ES"/>
              </w:rPr>
              <w:t>€</w:t>
            </w:r>
          </w:p>
        </w:tc>
      </w:tr>
      <w:tr w:rsidR="00F41299" w:rsidRPr="00231C32" w:rsidTr="00130A53">
        <w:trPr>
          <w:trHeight w:val="300"/>
        </w:trPr>
        <w:tc>
          <w:tcPr>
            <w:tcW w:w="3980" w:type="dxa"/>
            <w:tcBorders>
              <w:top w:val="single" w:sz="4" w:space="0" w:color="95B3D7"/>
              <w:left w:val="nil"/>
              <w:bottom w:val="nil"/>
              <w:right w:val="nil"/>
            </w:tcBorders>
            <w:shd w:val="clear" w:color="DBE5F1" w:fill="DBE5F1"/>
            <w:noWrap/>
            <w:vAlign w:val="bottom"/>
            <w:hideMark/>
          </w:tcPr>
          <w:p w:rsidR="00F41299" w:rsidRPr="00231C32" w:rsidRDefault="00F41299" w:rsidP="00130A53">
            <w:pPr>
              <w:spacing w:after="0" w:line="240" w:lineRule="auto"/>
              <w:rPr>
                <w:rFonts w:eastAsia="Times New Roman" w:cs="Times New Roman"/>
                <w:b/>
                <w:bCs/>
                <w:color w:val="000000"/>
                <w:lang w:eastAsia="es-ES"/>
              </w:rPr>
            </w:pPr>
            <w:r w:rsidRPr="00231C32">
              <w:rPr>
                <w:rFonts w:eastAsia="Times New Roman" w:cs="Times New Roman"/>
                <w:b/>
                <w:bCs/>
                <w:color w:val="000000"/>
                <w:lang w:eastAsia="es-ES"/>
              </w:rPr>
              <w:t>Total general</w:t>
            </w:r>
          </w:p>
        </w:tc>
        <w:tc>
          <w:tcPr>
            <w:tcW w:w="1280" w:type="dxa"/>
            <w:tcBorders>
              <w:top w:val="single" w:sz="4" w:space="0" w:color="95B3D7"/>
              <w:left w:val="nil"/>
              <w:bottom w:val="nil"/>
              <w:right w:val="nil"/>
            </w:tcBorders>
            <w:shd w:val="clear" w:color="DBE5F1" w:fill="DBE5F1"/>
            <w:noWrap/>
            <w:vAlign w:val="bottom"/>
            <w:hideMark/>
          </w:tcPr>
          <w:p w:rsidR="00F41299" w:rsidRPr="00231C32" w:rsidRDefault="00F41299" w:rsidP="00130A53">
            <w:pPr>
              <w:spacing w:after="0" w:line="240" w:lineRule="auto"/>
              <w:jc w:val="right"/>
              <w:rPr>
                <w:rFonts w:eastAsia="Times New Roman" w:cs="Times New Roman"/>
                <w:b/>
                <w:bCs/>
                <w:color w:val="000000"/>
                <w:lang w:eastAsia="es-ES"/>
              </w:rPr>
            </w:pPr>
            <w:r>
              <w:rPr>
                <w:rFonts w:eastAsia="Times New Roman" w:cs="Times New Roman"/>
                <w:b/>
                <w:bCs/>
                <w:color w:val="000000"/>
                <w:lang w:eastAsia="es-ES"/>
              </w:rPr>
              <w:t>3.028,90€</w:t>
            </w:r>
          </w:p>
        </w:tc>
      </w:tr>
    </w:tbl>
    <w:p w:rsidR="00772D83" w:rsidRDefault="00772D83" w:rsidP="00F44621"/>
    <w:tbl>
      <w:tblPr>
        <w:tblW w:w="7248" w:type="dxa"/>
        <w:tblInd w:w="55" w:type="dxa"/>
        <w:tblCellMar>
          <w:left w:w="70" w:type="dxa"/>
          <w:right w:w="70" w:type="dxa"/>
        </w:tblCellMar>
        <w:tblLook w:val="04A0" w:firstRow="1" w:lastRow="0" w:firstColumn="1" w:lastColumn="0" w:noHBand="0" w:noVBand="1"/>
      </w:tblPr>
      <w:tblGrid>
        <w:gridCol w:w="3980"/>
        <w:gridCol w:w="976"/>
        <w:gridCol w:w="1146"/>
        <w:gridCol w:w="1146"/>
      </w:tblGrid>
      <w:tr w:rsidR="00F41299" w:rsidRPr="00F76743" w:rsidTr="00130A53">
        <w:trPr>
          <w:trHeight w:val="300"/>
        </w:trPr>
        <w:tc>
          <w:tcPr>
            <w:tcW w:w="7248" w:type="dxa"/>
            <w:gridSpan w:val="4"/>
            <w:tcBorders>
              <w:top w:val="nil"/>
              <w:left w:val="nil"/>
              <w:bottom w:val="nil"/>
              <w:right w:val="nil"/>
            </w:tcBorders>
            <w:shd w:val="clear" w:color="DBE5F1" w:fill="DBE5F1"/>
            <w:noWrap/>
            <w:vAlign w:val="bottom"/>
            <w:hideMark/>
          </w:tcPr>
          <w:p w:rsidR="00F41299" w:rsidRPr="00F76743" w:rsidRDefault="00F41299" w:rsidP="00130A53">
            <w:pPr>
              <w:spacing w:after="0" w:line="240" w:lineRule="auto"/>
              <w:jc w:val="center"/>
              <w:rPr>
                <w:rFonts w:ascii="Calibri" w:eastAsia="Times New Roman" w:hAnsi="Calibri" w:cs="Times New Roman"/>
                <w:b/>
                <w:bCs/>
                <w:color w:val="000000"/>
                <w:lang w:eastAsia="es-ES"/>
              </w:rPr>
            </w:pPr>
            <w:r w:rsidRPr="00231C32">
              <w:rPr>
                <w:rFonts w:eastAsia="Times New Roman" w:cs="Times New Roman"/>
                <w:b/>
                <w:bCs/>
                <w:color w:val="000000"/>
                <w:lang w:eastAsia="es-ES"/>
              </w:rPr>
              <w:t xml:space="preserve">GASTOS 2018 </w:t>
            </w:r>
            <w:r>
              <w:rPr>
                <w:rFonts w:eastAsia="Times New Roman" w:cs="Times New Roman"/>
                <w:b/>
                <w:bCs/>
                <w:color w:val="000000"/>
                <w:lang w:eastAsia="es-ES"/>
              </w:rPr>
              <w:t>CON TARJETA CREDITO SIN JUSTIFICAR (*)</w:t>
            </w:r>
          </w:p>
        </w:tc>
      </w:tr>
      <w:tr w:rsidR="00F41299" w:rsidRPr="00F76743" w:rsidTr="00130A53">
        <w:trPr>
          <w:trHeight w:val="300"/>
        </w:trPr>
        <w:tc>
          <w:tcPr>
            <w:tcW w:w="3980" w:type="dxa"/>
            <w:tcBorders>
              <w:top w:val="nil"/>
              <w:left w:val="nil"/>
              <w:bottom w:val="single" w:sz="4" w:space="0" w:color="95B3D7"/>
              <w:right w:val="nil"/>
            </w:tcBorders>
            <w:shd w:val="clear" w:color="DBE5F1" w:fill="DBE5F1"/>
            <w:noWrap/>
            <w:vAlign w:val="bottom"/>
            <w:hideMark/>
          </w:tcPr>
          <w:p w:rsidR="00F41299" w:rsidRPr="00F76743" w:rsidRDefault="00F41299" w:rsidP="00130A53">
            <w:pPr>
              <w:spacing w:after="0" w:line="240" w:lineRule="auto"/>
              <w:rPr>
                <w:rFonts w:ascii="Calibri" w:eastAsia="Times New Roman" w:hAnsi="Calibri" w:cs="Times New Roman"/>
                <w:b/>
                <w:bCs/>
                <w:color w:val="000000"/>
                <w:lang w:eastAsia="es-ES"/>
              </w:rPr>
            </w:pPr>
            <w:r w:rsidRPr="00F76743">
              <w:rPr>
                <w:rFonts w:ascii="Calibri" w:eastAsia="Times New Roman" w:hAnsi="Calibri" w:cs="Times New Roman"/>
                <w:b/>
                <w:bCs/>
                <w:color w:val="000000"/>
                <w:lang w:eastAsia="es-ES"/>
              </w:rPr>
              <w:t>CONCEPTO</w:t>
            </w:r>
          </w:p>
        </w:tc>
        <w:tc>
          <w:tcPr>
            <w:tcW w:w="976" w:type="dxa"/>
            <w:tcBorders>
              <w:top w:val="nil"/>
              <w:left w:val="nil"/>
              <w:bottom w:val="single" w:sz="4" w:space="0" w:color="95B3D7"/>
              <w:right w:val="nil"/>
            </w:tcBorders>
            <w:shd w:val="clear" w:color="DBE5F1" w:fill="DBE5F1"/>
            <w:noWrap/>
            <w:vAlign w:val="bottom"/>
            <w:hideMark/>
          </w:tcPr>
          <w:p w:rsidR="00F41299" w:rsidRPr="00F76743" w:rsidRDefault="00F41299" w:rsidP="00130A53">
            <w:pPr>
              <w:spacing w:after="0" w:line="240" w:lineRule="auto"/>
              <w:jc w:val="right"/>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2016</w:t>
            </w:r>
          </w:p>
        </w:tc>
        <w:tc>
          <w:tcPr>
            <w:tcW w:w="1146" w:type="dxa"/>
            <w:tcBorders>
              <w:top w:val="nil"/>
              <w:left w:val="nil"/>
              <w:bottom w:val="single" w:sz="4" w:space="0" w:color="95B3D7"/>
              <w:right w:val="nil"/>
            </w:tcBorders>
            <w:shd w:val="clear" w:color="DBE5F1" w:fill="DBE5F1"/>
            <w:noWrap/>
            <w:vAlign w:val="bottom"/>
            <w:hideMark/>
          </w:tcPr>
          <w:p w:rsidR="00F41299" w:rsidRPr="00F76743" w:rsidRDefault="00F41299" w:rsidP="00130A53">
            <w:pPr>
              <w:spacing w:after="0" w:line="240" w:lineRule="auto"/>
              <w:jc w:val="right"/>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2017</w:t>
            </w:r>
          </w:p>
        </w:tc>
        <w:tc>
          <w:tcPr>
            <w:tcW w:w="1146" w:type="dxa"/>
            <w:tcBorders>
              <w:top w:val="nil"/>
              <w:left w:val="nil"/>
              <w:bottom w:val="single" w:sz="4" w:space="0" w:color="95B3D7"/>
              <w:right w:val="nil"/>
            </w:tcBorders>
            <w:shd w:val="clear" w:color="DBE5F1" w:fill="DBE5F1"/>
            <w:noWrap/>
            <w:vAlign w:val="bottom"/>
            <w:hideMark/>
          </w:tcPr>
          <w:p w:rsidR="00F41299" w:rsidRPr="00F76743" w:rsidRDefault="00F41299" w:rsidP="00130A53">
            <w:pPr>
              <w:spacing w:after="0" w:line="240" w:lineRule="auto"/>
              <w:jc w:val="right"/>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TOTAL</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AREA DE SERVICIO</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6,1</w:t>
            </w:r>
            <w:r w:rsidRPr="005B3616">
              <w:rPr>
                <w:rFonts w:ascii="Calibri" w:eastAsia="Times New Roman" w:hAnsi="Calibri" w:cs="Times New Roman"/>
                <w:color w:val="000000"/>
                <w:sz w:val="20"/>
                <w:szCs w:val="20"/>
                <w:lang w:eastAsia="es-ES"/>
              </w:rPr>
              <w:t>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6,1</w:t>
            </w:r>
            <w:r w:rsidRPr="005B3616">
              <w:rPr>
                <w:rFonts w:ascii="Calibri" w:eastAsia="Times New Roman" w:hAnsi="Calibri" w:cs="Times New Roman"/>
                <w:color w:val="000000"/>
                <w:sz w:val="20"/>
                <w:szCs w:val="20"/>
                <w:lang w:eastAsia="es-ES"/>
              </w:rPr>
              <w:t>0€</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COMBUSTIBLE</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195,36</w:t>
            </w:r>
            <w:r w:rsidRPr="005B3616">
              <w:rPr>
                <w:rFonts w:ascii="Calibri" w:eastAsia="Times New Roman" w:hAnsi="Calibri" w:cs="Times New Roman"/>
                <w:color w:val="000000"/>
                <w:sz w:val="20"/>
                <w:szCs w:val="20"/>
                <w:lang w:eastAsia="es-ES"/>
              </w:rPr>
              <w:t>€</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195,36</w:t>
            </w:r>
            <w:r w:rsidRPr="005B3616">
              <w:rPr>
                <w:rFonts w:ascii="Calibri" w:eastAsia="Times New Roman" w:hAnsi="Calibri" w:cs="Times New Roman"/>
                <w:color w:val="000000"/>
                <w:sz w:val="20"/>
                <w:szCs w:val="20"/>
                <w:lang w:eastAsia="es-ES"/>
              </w:rPr>
              <w:t>€</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COMERCIO</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133,94</w:t>
            </w:r>
            <w:r w:rsidRPr="005B3616">
              <w:rPr>
                <w:rFonts w:ascii="Calibri" w:eastAsia="Times New Roman" w:hAnsi="Calibri" w:cs="Times New Roman"/>
                <w:color w:val="000000"/>
                <w:sz w:val="20"/>
                <w:szCs w:val="20"/>
                <w:lang w:eastAsia="es-ES"/>
              </w:rPr>
              <w:t>€</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31,08</w:t>
            </w:r>
            <w:r w:rsidRPr="005B3616">
              <w:rPr>
                <w:rFonts w:ascii="Calibri" w:eastAsia="Times New Roman" w:hAnsi="Calibri" w:cs="Times New Roman"/>
                <w:color w:val="000000"/>
                <w:sz w:val="20"/>
                <w:szCs w:val="20"/>
                <w:lang w:eastAsia="es-ES"/>
              </w:rPr>
              <w:t>€</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165,02</w:t>
            </w:r>
            <w:r w:rsidRPr="005B3616">
              <w:rPr>
                <w:rFonts w:ascii="Calibri" w:eastAsia="Times New Roman" w:hAnsi="Calibri" w:cs="Times New Roman"/>
                <w:color w:val="000000"/>
                <w:sz w:val="20"/>
                <w:szCs w:val="20"/>
                <w:lang w:eastAsia="es-ES"/>
              </w:rPr>
              <w:t>€</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COMPRAS APPLE</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29,98</w:t>
            </w:r>
            <w:r w:rsidRPr="005B3616">
              <w:rPr>
                <w:rFonts w:ascii="Calibri" w:eastAsia="Times New Roman" w:hAnsi="Calibri" w:cs="Times New Roman"/>
                <w:color w:val="000000"/>
                <w:sz w:val="20"/>
                <w:szCs w:val="20"/>
                <w:lang w:eastAsia="es-ES"/>
              </w:rPr>
              <w:t>€</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29,98</w:t>
            </w:r>
            <w:r w:rsidRPr="005B3616">
              <w:rPr>
                <w:rFonts w:ascii="Calibri" w:eastAsia="Times New Roman" w:hAnsi="Calibri" w:cs="Times New Roman"/>
                <w:color w:val="000000"/>
                <w:sz w:val="20"/>
                <w:szCs w:val="20"/>
                <w:lang w:eastAsia="es-ES"/>
              </w:rPr>
              <w:t>€</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EMT</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298,8</w:t>
            </w:r>
            <w:r w:rsidRPr="005B3616">
              <w:rPr>
                <w:rFonts w:ascii="Calibri" w:eastAsia="Times New Roman" w:hAnsi="Calibri" w:cs="Times New Roman"/>
                <w:color w:val="000000"/>
                <w:sz w:val="20"/>
                <w:szCs w:val="20"/>
                <w:lang w:eastAsia="es-ES"/>
              </w:rPr>
              <w:t>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298,8</w:t>
            </w:r>
            <w:r w:rsidRPr="005B3616">
              <w:rPr>
                <w:rFonts w:ascii="Calibri" w:eastAsia="Times New Roman" w:hAnsi="Calibri" w:cs="Times New Roman"/>
                <w:color w:val="000000"/>
                <w:sz w:val="20"/>
                <w:szCs w:val="20"/>
                <w:lang w:eastAsia="es-ES"/>
              </w:rPr>
              <w:t>0€</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ENVIA, PAGA Y SACA DINERO CON MOVIL</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400</w:t>
            </w:r>
            <w:r w:rsidRPr="005B3616">
              <w:rPr>
                <w:rFonts w:ascii="Calibri" w:eastAsia="Times New Roman" w:hAnsi="Calibri" w:cs="Times New Roman"/>
                <w:color w:val="000000"/>
                <w:sz w:val="20"/>
                <w:szCs w:val="20"/>
                <w:lang w:eastAsia="es-ES"/>
              </w:rPr>
              <w:t>,00€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400</w:t>
            </w:r>
            <w:r w:rsidRPr="005B3616">
              <w:rPr>
                <w:rFonts w:ascii="Calibri" w:eastAsia="Times New Roman" w:hAnsi="Calibri" w:cs="Times New Roman"/>
                <w:color w:val="000000"/>
                <w:sz w:val="20"/>
                <w:szCs w:val="20"/>
                <w:lang w:eastAsia="es-ES"/>
              </w:rPr>
              <w:t>,00€</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HOTEL</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121,5</w:t>
            </w:r>
            <w:r w:rsidRPr="005B3616">
              <w:rPr>
                <w:rFonts w:ascii="Calibri" w:eastAsia="Times New Roman" w:hAnsi="Calibri" w:cs="Times New Roman"/>
                <w:color w:val="000000"/>
                <w:sz w:val="20"/>
                <w:szCs w:val="20"/>
                <w:lang w:eastAsia="es-ES"/>
              </w:rPr>
              <w:t>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121,5</w:t>
            </w:r>
            <w:r w:rsidRPr="005B3616">
              <w:rPr>
                <w:rFonts w:ascii="Calibri" w:eastAsia="Times New Roman" w:hAnsi="Calibri" w:cs="Times New Roman"/>
                <w:color w:val="000000"/>
                <w:sz w:val="20"/>
                <w:szCs w:val="20"/>
                <w:lang w:eastAsia="es-ES"/>
              </w:rPr>
              <w:t>0€</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PUB</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110,5</w:t>
            </w:r>
            <w:r w:rsidRPr="005B3616">
              <w:rPr>
                <w:rFonts w:ascii="Calibri" w:eastAsia="Times New Roman" w:hAnsi="Calibri" w:cs="Times New Roman"/>
                <w:color w:val="000000"/>
                <w:sz w:val="20"/>
                <w:szCs w:val="20"/>
                <w:lang w:eastAsia="es-ES"/>
              </w:rPr>
              <w:t>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110,5</w:t>
            </w:r>
            <w:r w:rsidRPr="005B3616">
              <w:rPr>
                <w:rFonts w:ascii="Calibri" w:eastAsia="Times New Roman" w:hAnsi="Calibri" w:cs="Times New Roman"/>
                <w:color w:val="000000"/>
                <w:sz w:val="20"/>
                <w:szCs w:val="20"/>
                <w:lang w:eastAsia="es-ES"/>
              </w:rPr>
              <w:t>0€</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RESTAURANTE</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100</w:t>
            </w:r>
            <w:r w:rsidRPr="005B3616">
              <w:rPr>
                <w:rFonts w:ascii="Calibri" w:eastAsia="Times New Roman" w:hAnsi="Calibri" w:cs="Times New Roman"/>
                <w:color w:val="000000"/>
                <w:sz w:val="20"/>
                <w:szCs w:val="20"/>
                <w:lang w:eastAsia="es-ES"/>
              </w:rPr>
              <w:t>,00€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w:t>
            </w:r>
            <w:r w:rsidRPr="005B3616">
              <w:rPr>
                <w:rFonts w:ascii="Calibri" w:eastAsia="Times New Roman" w:hAnsi="Calibri" w:cs="Times New Roman"/>
                <w:color w:val="000000"/>
                <w:sz w:val="20"/>
                <w:szCs w:val="20"/>
                <w:lang w:eastAsia="es-ES"/>
              </w:rPr>
              <w:t>.</w:t>
            </w:r>
            <w:r w:rsidRPr="00F76743">
              <w:rPr>
                <w:rFonts w:ascii="Calibri" w:eastAsia="Times New Roman" w:hAnsi="Calibri" w:cs="Times New Roman"/>
                <w:color w:val="000000"/>
                <w:sz w:val="20"/>
                <w:szCs w:val="20"/>
                <w:lang w:eastAsia="es-ES"/>
              </w:rPr>
              <w:t>230,6</w:t>
            </w:r>
            <w:r w:rsidRPr="005B3616">
              <w:rPr>
                <w:rFonts w:ascii="Calibri" w:eastAsia="Times New Roman" w:hAnsi="Calibri" w:cs="Times New Roman"/>
                <w:color w:val="000000"/>
                <w:sz w:val="20"/>
                <w:szCs w:val="20"/>
                <w:lang w:eastAsia="es-ES"/>
              </w:rPr>
              <w:t>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w:t>
            </w:r>
            <w:r w:rsidRPr="005B3616">
              <w:rPr>
                <w:rFonts w:ascii="Calibri" w:eastAsia="Times New Roman" w:hAnsi="Calibri" w:cs="Times New Roman"/>
                <w:color w:val="000000"/>
                <w:sz w:val="20"/>
                <w:szCs w:val="20"/>
                <w:lang w:eastAsia="es-ES"/>
              </w:rPr>
              <w:t>.</w:t>
            </w:r>
            <w:r w:rsidRPr="00F76743">
              <w:rPr>
                <w:rFonts w:ascii="Calibri" w:eastAsia="Times New Roman" w:hAnsi="Calibri" w:cs="Times New Roman"/>
                <w:color w:val="000000"/>
                <w:sz w:val="20"/>
                <w:szCs w:val="20"/>
                <w:lang w:eastAsia="es-ES"/>
              </w:rPr>
              <w:t>330,6</w:t>
            </w:r>
            <w:r w:rsidRPr="005B3616">
              <w:rPr>
                <w:rFonts w:ascii="Calibri" w:eastAsia="Times New Roman" w:hAnsi="Calibri" w:cs="Times New Roman"/>
                <w:color w:val="000000"/>
                <w:sz w:val="20"/>
                <w:szCs w:val="20"/>
                <w:lang w:eastAsia="es-ES"/>
              </w:rPr>
              <w:t>0€</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TARJETA METRO</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12,2</w:t>
            </w:r>
            <w:r w:rsidRPr="005B3616">
              <w:rPr>
                <w:rFonts w:ascii="Calibri" w:eastAsia="Times New Roman" w:hAnsi="Calibri" w:cs="Times New Roman"/>
                <w:color w:val="000000"/>
                <w:sz w:val="20"/>
                <w:szCs w:val="20"/>
                <w:lang w:eastAsia="es-ES"/>
              </w:rPr>
              <w:t>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12,2</w:t>
            </w:r>
            <w:r w:rsidRPr="005B3616">
              <w:rPr>
                <w:rFonts w:ascii="Calibri" w:eastAsia="Times New Roman" w:hAnsi="Calibri" w:cs="Times New Roman"/>
                <w:color w:val="000000"/>
                <w:sz w:val="20"/>
                <w:szCs w:val="20"/>
                <w:lang w:eastAsia="es-ES"/>
              </w:rPr>
              <w:t>0€</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TAXI</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39,25</w:t>
            </w:r>
            <w:r w:rsidRPr="005B3616">
              <w:rPr>
                <w:rFonts w:ascii="Calibri" w:eastAsia="Times New Roman" w:hAnsi="Calibri" w:cs="Times New Roman"/>
                <w:color w:val="000000"/>
                <w:sz w:val="20"/>
                <w:szCs w:val="20"/>
                <w:lang w:eastAsia="es-ES"/>
              </w:rPr>
              <w:t>€</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39,25</w:t>
            </w:r>
            <w:r w:rsidRPr="005B3616">
              <w:rPr>
                <w:rFonts w:ascii="Calibri" w:eastAsia="Times New Roman" w:hAnsi="Calibri" w:cs="Times New Roman"/>
                <w:color w:val="000000"/>
                <w:sz w:val="20"/>
                <w:szCs w:val="20"/>
                <w:lang w:eastAsia="es-ES"/>
              </w:rPr>
              <w:t>€</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TELEFONIA</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139,79</w:t>
            </w:r>
            <w:r w:rsidRPr="005B3616">
              <w:rPr>
                <w:rFonts w:ascii="Calibri" w:eastAsia="Times New Roman" w:hAnsi="Calibri" w:cs="Times New Roman"/>
                <w:color w:val="000000"/>
                <w:sz w:val="20"/>
                <w:szCs w:val="20"/>
                <w:lang w:eastAsia="es-ES"/>
              </w:rPr>
              <w:t>€</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307,2</w:t>
            </w:r>
            <w:r w:rsidRPr="005B3616">
              <w:rPr>
                <w:rFonts w:ascii="Calibri" w:eastAsia="Times New Roman" w:hAnsi="Calibri" w:cs="Times New Roman"/>
                <w:color w:val="000000"/>
                <w:sz w:val="20"/>
                <w:szCs w:val="20"/>
                <w:lang w:eastAsia="es-ES"/>
              </w:rPr>
              <w:t>0€</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446,99</w:t>
            </w:r>
            <w:r w:rsidRPr="005B3616">
              <w:rPr>
                <w:rFonts w:ascii="Calibri" w:eastAsia="Times New Roman" w:hAnsi="Calibri" w:cs="Times New Roman"/>
                <w:color w:val="000000"/>
                <w:sz w:val="20"/>
                <w:szCs w:val="20"/>
                <w:lang w:eastAsia="es-ES"/>
              </w:rPr>
              <w:t>€</w:t>
            </w:r>
          </w:p>
        </w:tc>
      </w:tr>
      <w:tr w:rsidR="00F41299" w:rsidRPr="00F76743" w:rsidTr="00130A53">
        <w:trPr>
          <w:trHeight w:val="300"/>
        </w:trPr>
        <w:tc>
          <w:tcPr>
            <w:tcW w:w="3980"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VIDEOJUEGO DE ROL EN LINEA</w:t>
            </w:r>
          </w:p>
        </w:tc>
        <w:tc>
          <w:tcPr>
            <w:tcW w:w="97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42,56</w:t>
            </w:r>
            <w:r w:rsidRPr="005B3616">
              <w:rPr>
                <w:rFonts w:ascii="Calibri" w:eastAsia="Times New Roman" w:hAnsi="Calibri" w:cs="Times New Roman"/>
                <w:color w:val="000000"/>
                <w:sz w:val="20"/>
                <w:szCs w:val="20"/>
                <w:lang w:eastAsia="es-ES"/>
              </w:rPr>
              <w:t>€</w:t>
            </w:r>
          </w:p>
        </w:tc>
        <w:tc>
          <w:tcPr>
            <w:tcW w:w="1146" w:type="dxa"/>
            <w:tcBorders>
              <w:top w:val="nil"/>
              <w:left w:val="nil"/>
              <w:bottom w:val="nil"/>
              <w:right w:val="nil"/>
            </w:tcBorders>
            <w:shd w:val="clear" w:color="auto" w:fill="auto"/>
            <w:noWrap/>
            <w:vAlign w:val="bottom"/>
            <w:hideMark/>
          </w:tcPr>
          <w:p w:rsidR="00F41299" w:rsidRPr="00F76743" w:rsidRDefault="00F41299" w:rsidP="00130A53">
            <w:pPr>
              <w:spacing w:after="0" w:line="240" w:lineRule="auto"/>
              <w:jc w:val="right"/>
              <w:rPr>
                <w:rFonts w:ascii="Calibri" w:eastAsia="Times New Roman" w:hAnsi="Calibri" w:cs="Times New Roman"/>
                <w:color w:val="000000"/>
                <w:sz w:val="20"/>
                <w:szCs w:val="20"/>
                <w:lang w:eastAsia="es-ES"/>
              </w:rPr>
            </w:pPr>
            <w:r w:rsidRPr="00F76743">
              <w:rPr>
                <w:rFonts w:ascii="Calibri" w:eastAsia="Times New Roman" w:hAnsi="Calibri" w:cs="Times New Roman"/>
                <w:color w:val="000000"/>
                <w:sz w:val="20"/>
                <w:szCs w:val="20"/>
                <w:lang w:eastAsia="es-ES"/>
              </w:rPr>
              <w:t>42,56</w:t>
            </w:r>
            <w:r w:rsidRPr="005B3616">
              <w:rPr>
                <w:rFonts w:ascii="Calibri" w:eastAsia="Times New Roman" w:hAnsi="Calibri" w:cs="Times New Roman"/>
                <w:color w:val="000000"/>
                <w:sz w:val="20"/>
                <w:szCs w:val="20"/>
                <w:lang w:eastAsia="es-ES"/>
              </w:rPr>
              <w:t>€</w:t>
            </w:r>
          </w:p>
        </w:tc>
      </w:tr>
      <w:tr w:rsidR="00F41299" w:rsidRPr="00F76743" w:rsidTr="00130A53">
        <w:trPr>
          <w:trHeight w:val="300"/>
        </w:trPr>
        <w:tc>
          <w:tcPr>
            <w:tcW w:w="3980" w:type="dxa"/>
            <w:tcBorders>
              <w:top w:val="single" w:sz="4" w:space="0" w:color="95B3D7"/>
              <w:left w:val="nil"/>
              <w:bottom w:val="nil"/>
              <w:right w:val="nil"/>
            </w:tcBorders>
            <w:shd w:val="clear" w:color="DBE5F1" w:fill="DBE5F1"/>
            <w:noWrap/>
            <w:vAlign w:val="bottom"/>
            <w:hideMark/>
          </w:tcPr>
          <w:p w:rsidR="00F41299" w:rsidRPr="00F76743" w:rsidRDefault="00F41299" w:rsidP="00130A53">
            <w:pPr>
              <w:spacing w:after="0" w:line="240" w:lineRule="auto"/>
              <w:rPr>
                <w:rFonts w:ascii="Calibri" w:eastAsia="Times New Roman" w:hAnsi="Calibri" w:cs="Times New Roman"/>
                <w:b/>
                <w:bCs/>
                <w:color w:val="000000"/>
                <w:lang w:eastAsia="es-ES"/>
              </w:rPr>
            </w:pPr>
            <w:r w:rsidRPr="00F76743">
              <w:rPr>
                <w:rFonts w:ascii="Calibri" w:eastAsia="Times New Roman" w:hAnsi="Calibri" w:cs="Times New Roman"/>
                <w:b/>
                <w:bCs/>
                <w:color w:val="000000"/>
                <w:lang w:eastAsia="es-ES"/>
              </w:rPr>
              <w:t>Total general</w:t>
            </w:r>
          </w:p>
        </w:tc>
        <w:tc>
          <w:tcPr>
            <w:tcW w:w="976" w:type="dxa"/>
            <w:tcBorders>
              <w:top w:val="single" w:sz="4" w:space="0" w:color="95B3D7"/>
              <w:left w:val="nil"/>
              <w:bottom w:val="nil"/>
              <w:right w:val="nil"/>
            </w:tcBorders>
            <w:shd w:val="clear" w:color="DBE5F1" w:fill="DBE5F1"/>
            <w:noWrap/>
            <w:vAlign w:val="bottom"/>
            <w:hideMark/>
          </w:tcPr>
          <w:p w:rsidR="00F41299" w:rsidRPr="00F76743" w:rsidRDefault="00F41299" w:rsidP="00130A53">
            <w:pPr>
              <w:spacing w:after="0" w:line="240" w:lineRule="auto"/>
              <w:jc w:val="right"/>
              <w:rPr>
                <w:rFonts w:ascii="Calibri" w:eastAsia="Times New Roman" w:hAnsi="Calibri" w:cs="Times New Roman"/>
                <w:b/>
                <w:bCs/>
                <w:color w:val="000000"/>
                <w:lang w:eastAsia="es-ES"/>
              </w:rPr>
            </w:pPr>
            <w:r w:rsidRPr="00F76743">
              <w:rPr>
                <w:rFonts w:ascii="Calibri" w:eastAsia="Times New Roman" w:hAnsi="Calibri" w:cs="Times New Roman"/>
                <w:b/>
                <w:bCs/>
                <w:color w:val="000000"/>
                <w:lang w:eastAsia="es-ES"/>
              </w:rPr>
              <w:t>611,27</w:t>
            </w:r>
            <w:r>
              <w:rPr>
                <w:rFonts w:ascii="Calibri" w:eastAsia="Times New Roman" w:hAnsi="Calibri" w:cs="Times New Roman"/>
                <w:b/>
                <w:bCs/>
                <w:color w:val="000000"/>
                <w:lang w:eastAsia="es-ES"/>
              </w:rPr>
              <w:t>€</w:t>
            </w:r>
          </w:p>
        </w:tc>
        <w:tc>
          <w:tcPr>
            <w:tcW w:w="1146" w:type="dxa"/>
            <w:tcBorders>
              <w:top w:val="single" w:sz="4" w:space="0" w:color="95B3D7"/>
              <w:left w:val="nil"/>
              <w:bottom w:val="nil"/>
              <w:right w:val="nil"/>
            </w:tcBorders>
            <w:shd w:val="clear" w:color="DBE5F1" w:fill="DBE5F1"/>
            <w:noWrap/>
            <w:vAlign w:val="bottom"/>
            <w:hideMark/>
          </w:tcPr>
          <w:p w:rsidR="00F41299" w:rsidRPr="00F76743" w:rsidRDefault="00F41299" w:rsidP="00130A53">
            <w:pPr>
              <w:spacing w:after="0" w:line="240" w:lineRule="auto"/>
              <w:jc w:val="right"/>
              <w:rPr>
                <w:rFonts w:ascii="Calibri" w:eastAsia="Times New Roman" w:hAnsi="Calibri" w:cs="Times New Roman"/>
                <w:b/>
                <w:bCs/>
                <w:color w:val="000000"/>
                <w:lang w:eastAsia="es-ES"/>
              </w:rPr>
            </w:pPr>
            <w:r w:rsidRPr="00F76743">
              <w:rPr>
                <w:rFonts w:ascii="Calibri" w:eastAsia="Times New Roman" w:hAnsi="Calibri" w:cs="Times New Roman"/>
                <w:b/>
                <w:bCs/>
                <w:color w:val="000000"/>
                <w:lang w:eastAsia="es-ES"/>
              </w:rPr>
              <w:t>2</w:t>
            </w:r>
            <w:r>
              <w:rPr>
                <w:rFonts w:ascii="Calibri" w:eastAsia="Times New Roman" w:hAnsi="Calibri" w:cs="Times New Roman"/>
                <w:b/>
                <w:bCs/>
                <w:color w:val="000000"/>
                <w:lang w:eastAsia="es-ES"/>
              </w:rPr>
              <w:t>.</w:t>
            </w:r>
            <w:r w:rsidRPr="00F76743">
              <w:rPr>
                <w:rFonts w:ascii="Calibri" w:eastAsia="Times New Roman" w:hAnsi="Calibri" w:cs="Times New Roman"/>
                <w:b/>
                <w:bCs/>
                <w:color w:val="000000"/>
                <w:lang w:eastAsia="es-ES"/>
              </w:rPr>
              <w:t>587,59</w:t>
            </w:r>
            <w:r>
              <w:rPr>
                <w:rFonts w:ascii="Calibri" w:eastAsia="Times New Roman" w:hAnsi="Calibri" w:cs="Times New Roman"/>
                <w:b/>
                <w:bCs/>
                <w:color w:val="000000"/>
                <w:lang w:eastAsia="es-ES"/>
              </w:rPr>
              <w:t>€</w:t>
            </w:r>
          </w:p>
        </w:tc>
        <w:tc>
          <w:tcPr>
            <w:tcW w:w="1146" w:type="dxa"/>
            <w:tcBorders>
              <w:top w:val="single" w:sz="4" w:space="0" w:color="95B3D7"/>
              <w:left w:val="nil"/>
              <w:bottom w:val="nil"/>
              <w:right w:val="nil"/>
            </w:tcBorders>
            <w:shd w:val="clear" w:color="DBE5F1" w:fill="DBE5F1"/>
            <w:noWrap/>
            <w:vAlign w:val="bottom"/>
            <w:hideMark/>
          </w:tcPr>
          <w:p w:rsidR="00F41299" w:rsidRPr="00F76743" w:rsidRDefault="00F41299" w:rsidP="00130A53">
            <w:pPr>
              <w:spacing w:after="0" w:line="240" w:lineRule="auto"/>
              <w:jc w:val="right"/>
              <w:rPr>
                <w:rFonts w:ascii="Calibri" w:eastAsia="Times New Roman" w:hAnsi="Calibri" w:cs="Times New Roman"/>
                <w:b/>
                <w:bCs/>
                <w:color w:val="000000"/>
                <w:lang w:eastAsia="es-ES"/>
              </w:rPr>
            </w:pPr>
            <w:r w:rsidRPr="00F76743">
              <w:rPr>
                <w:rFonts w:ascii="Calibri" w:eastAsia="Times New Roman" w:hAnsi="Calibri" w:cs="Times New Roman"/>
                <w:b/>
                <w:bCs/>
                <w:color w:val="000000"/>
                <w:lang w:eastAsia="es-ES"/>
              </w:rPr>
              <w:t>3</w:t>
            </w:r>
            <w:r>
              <w:rPr>
                <w:rFonts w:ascii="Calibri" w:eastAsia="Times New Roman" w:hAnsi="Calibri" w:cs="Times New Roman"/>
                <w:b/>
                <w:bCs/>
                <w:color w:val="000000"/>
                <w:lang w:eastAsia="es-ES"/>
              </w:rPr>
              <w:t>.</w:t>
            </w:r>
            <w:r w:rsidRPr="00F76743">
              <w:rPr>
                <w:rFonts w:ascii="Calibri" w:eastAsia="Times New Roman" w:hAnsi="Calibri" w:cs="Times New Roman"/>
                <w:b/>
                <w:bCs/>
                <w:color w:val="000000"/>
                <w:lang w:eastAsia="es-ES"/>
              </w:rPr>
              <w:t>198,86</w:t>
            </w:r>
            <w:r>
              <w:rPr>
                <w:rFonts w:ascii="Calibri" w:eastAsia="Times New Roman" w:hAnsi="Calibri" w:cs="Times New Roman"/>
                <w:b/>
                <w:bCs/>
                <w:color w:val="000000"/>
                <w:lang w:eastAsia="es-ES"/>
              </w:rPr>
              <w:t>€</w:t>
            </w:r>
          </w:p>
        </w:tc>
      </w:tr>
    </w:tbl>
    <w:p w:rsidR="00445932" w:rsidRDefault="00445932" w:rsidP="00F44621"/>
    <w:p w:rsidR="00010D26" w:rsidRDefault="00010D26" w:rsidP="00F44621"/>
    <w:p w:rsidR="003741E7" w:rsidRDefault="003741E7" w:rsidP="00F44621"/>
    <w:p w:rsidR="005B3616" w:rsidRDefault="005B3616" w:rsidP="00F44621"/>
    <w:p w:rsidR="005B3616" w:rsidRDefault="005B3616" w:rsidP="00F44621"/>
    <w:p w:rsidR="005B3616" w:rsidRDefault="005B3616" w:rsidP="00F44621"/>
    <w:p w:rsidR="005B3616" w:rsidRDefault="005B3616" w:rsidP="00F44621"/>
    <w:p w:rsidR="00C90F5D" w:rsidRDefault="003741E7" w:rsidP="00772D83">
      <w:pPr>
        <w:rPr>
          <w:b/>
          <w:sz w:val="32"/>
          <w:szCs w:val="32"/>
        </w:rPr>
      </w:pPr>
      <w:r w:rsidRPr="00AE022D">
        <w:rPr>
          <w:b/>
          <w:sz w:val="32"/>
          <w:szCs w:val="32"/>
        </w:rPr>
        <w:lastRenderedPageBreak/>
        <w:t>C</w:t>
      </w:r>
      <w:r w:rsidR="00772D83" w:rsidRPr="00AE022D">
        <w:rPr>
          <w:b/>
          <w:sz w:val="32"/>
          <w:szCs w:val="32"/>
        </w:rPr>
        <w:t>AMBIO ESTATUTOS</w:t>
      </w:r>
    </w:p>
    <w:p w:rsidR="00AE022D" w:rsidRDefault="00AE022D" w:rsidP="00A400DD">
      <w:pPr>
        <w:pStyle w:val="Prrafodelista"/>
        <w:numPr>
          <w:ilvl w:val="0"/>
          <w:numId w:val="14"/>
        </w:numPr>
      </w:pPr>
      <w:r w:rsidRPr="00AE022D">
        <w:t>Articulo 2</w:t>
      </w:r>
    </w:p>
    <w:p w:rsidR="00AE022D" w:rsidRDefault="00AE022D" w:rsidP="00772D83">
      <w:r>
        <w:t>En este artículo se propone una modificación del redactado. Para que de una forma más clara se refleje que el club es una asociación que fomen</w:t>
      </w:r>
      <w:r w:rsidR="004A64DF">
        <w:t>ta todo tipo de deportes relacionados o que se puedan practicar en la lámina de agua que disponemos</w:t>
      </w:r>
      <w:r>
        <w:t>.</w:t>
      </w:r>
    </w:p>
    <w:p w:rsidR="00AE022D" w:rsidRDefault="00AE022D" w:rsidP="00772D83">
      <w:r>
        <w:t>La redacción actual es:</w:t>
      </w:r>
    </w:p>
    <w:p w:rsidR="00AE022D" w:rsidRDefault="00AE022D" w:rsidP="00772D83">
      <w:r>
        <w:t xml:space="preserve">El Alberche Kayak club es una asociación deportiva sin </w:t>
      </w:r>
      <w:r w:rsidR="00232CA5">
        <w:t>ánimo</w:t>
      </w:r>
      <w:r>
        <w:t xml:space="preserve"> de lucr</w:t>
      </w:r>
      <w:r w:rsidR="00772412">
        <w:t>o cuyo objeto o finalidad</w:t>
      </w:r>
      <w:r w:rsidR="00232CA5">
        <w:t xml:space="preserve"> es e</w:t>
      </w:r>
      <w:r>
        <w:t>l fomento y la práctica del deporte entre sus socios. Tendrá como modalidad deportiva principal el piragüismo.</w:t>
      </w:r>
    </w:p>
    <w:p w:rsidR="00AE022D" w:rsidRDefault="00AE022D" w:rsidP="00772D83">
      <w:r>
        <w:t>Redactado propuesto:</w:t>
      </w:r>
    </w:p>
    <w:p w:rsidR="00AE022D" w:rsidRDefault="00AE022D" w:rsidP="00772D83">
      <w:pPr>
        <w:rPr>
          <w:color w:val="FF0000"/>
        </w:rPr>
      </w:pPr>
      <w:r>
        <w:t xml:space="preserve">El Alberche Kayak club es una asociación deportiva sin </w:t>
      </w:r>
      <w:r w:rsidR="00232CA5">
        <w:t>ánimo</w:t>
      </w:r>
      <w:r>
        <w:t xml:space="preserve"> de lucro cuyo objeto o final</w:t>
      </w:r>
      <w:r w:rsidR="00772412">
        <w:t>idad</w:t>
      </w:r>
      <w:r>
        <w:t xml:space="preserve"> es el fomento y la práctica del deporte entre sus socios. Tendrá como modalidad deportiva principal el piragüismo</w:t>
      </w:r>
      <w:r w:rsidR="00232CA5">
        <w:t xml:space="preserve"> </w:t>
      </w:r>
      <w:r w:rsidR="00232CA5" w:rsidRPr="00232CA5">
        <w:rPr>
          <w:color w:val="FF0000"/>
        </w:rPr>
        <w:t>en sus distintas versiones</w:t>
      </w:r>
      <w:r>
        <w:t>.</w:t>
      </w:r>
      <w:r w:rsidR="00232CA5">
        <w:t xml:space="preserve"> </w:t>
      </w:r>
      <w:r w:rsidR="00A400DD" w:rsidRPr="00A400DD">
        <w:rPr>
          <w:color w:val="FF0000"/>
        </w:rPr>
        <w:t>Además</w:t>
      </w:r>
      <w:r w:rsidR="00232CA5">
        <w:rPr>
          <w:color w:val="FF0000"/>
        </w:rPr>
        <w:t>,</w:t>
      </w:r>
      <w:r w:rsidR="00232CA5" w:rsidRPr="00232CA5">
        <w:rPr>
          <w:color w:val="FF0000"/>
        </w:rPr>
        <w:t xml:space="preserve"> fomentará la práctica</w:t>
      </w:r>
      <w:r w:rsidR="00232CA5">
        <w:rPr>
          <w:color w:val="FF0000"/>
        </w:rPr>
        <w:t xml:space="preserve"> de </w:t>
      </w:r>
      <w:r w:rsidR="00772412">
        <w:rPr>
          <w:color w:val="FF0000"/>
        </w:rPr>
        <w:t>las</w:t>
      </w:r>
      <w:r w:rsidR="00232CA5">
        <w:rPr>
          <w:color w:val="FF0000"/>
        </w:rPr>
        <w:t xml:space="preserve"> modali</w:t>
      </w:r>
      <w:r w:rsidR="00772412">
        <w:rPr>
          <w:color w:val="FF0000"/>
        </w:rPr>
        <w:t xml:space="preserve">dades deportivas </w:t>
      </w:r>
      <w:r w:rsidR="00736D0F" w:rsidRPr="00736D0F">
        <w:rPr>
          <w:color w:val="FF0000"/>
        </w:rPr>
        <w:t>Stand up paddle</w:t>
      </w:r>
      <w:bookmarkStart w:id="0" w:name="_GoBack"/>
      <w:bookmarkEnd w:id="0"/>
      <w:r w:rsidR="00772412">
        <w:rPr>
          <w:color w:val="FF0000"/>
        </w:rPr>
        <w:t xml:space="preserve">, </w:t>
      </w:r>
      <w:proofErr w:type="spellStart"/>
      <w:r w:rsidR="00772412">
        <w:rPr>
          <w:color w:val="FF0000"/>
        </w:rPr>
        <w:t>cuadriatlón</w:t>
      </w:r>
      <w:proofErr w:type="spellEnd"/>
      <w:r w:rsidR="00772412">
        <w:rPr>
          <w:color w:val="FF0000"/>
        </w:rPr>
        <w:t xml:space="preserve"> y socorrismo.</w:t>
      </w:r>
    </w:p>
    <w:p w:rsidR="00772412" w:rsidRPr="00A400DD" w:rsidRDefault="00772412" w:rsidP="00A400DD">
      <w:pPr>
        <w:pStyle w:val="Prrafodelista"/>
        <w:numPr>
          <w:ilvl w:val="0"/>
          <w:numId w:val="14"/>
        </w:numPr>
        <w:rPr>
          <w:b/>
          <w:sz w:val="32"/>
          <w:szCs w:val="32"/>
        </w:rPr>
      </w:pPr>
      <w:r w:rsidRPr="00772412">
        <w:t>Articulo 29</w:t>
      </w:r>
    </w:p>
    <w:p w:rsidR="00E56818" w:rsidRPr="00E56818" w:rsidRDefault="00E56818"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Con el fin de cumplir con la </w:t>
      </w:r>
      <w:r w:rsidRPr="00E56818">
        <w:rPr>
          <w:rFonts w:asciiTheme="minorHAnsi" w:eastAsiaTheme="minorHAnsi" w:hAnsiTheme="minorHAnsi" w:cstheme="minorBidi"/>
          <w:sz w:val="22"/>
          <w:szCs w:val="22"/>
          <w:lang w:eastAsia="en-US"/>
        </w:rPr>
        <w:t xml:space="preserve">Ley 3/2016, de 22 de julio, de Protección Integral contra la </w:t>
      </w:r>
      <w:proofErr w:type="spellStart"/>
      <w:r w:rsidRPr="00E56818">
        <w:rPr>
          <w:rFonts w:asciiTheme="minorHAnsi" w:eastAsiaTheme="minorHAnsi" w:hAnsiTheme="minorHAnsi" w:cstheme="minorBidi"/>
          <w:sz w:val="22"/>
          <w:szCs w:val="22"/>
          <w:lang w:eastAsia="en-US"/>
        </w:rPr>
        <w:t>LGTBifobia</w:t>
      </w:r>
      <w:proofErr w:type="spellEnd"/>
      <w:r w:rsidRPr="00E56818">
        <w:rPr>
          <w:rFonts w:asciiTheme="minorHAnsi" w:eastAsiaTheme="minorHAnsi" w:hAnsiTheme="minorHAnsi" w:cstheme="minorBidi"/>
          <w:sz w:val="22"/>
          <w:szCs w:val="22"/>
          <w:lang w:eastAsia="en-US"/>
        </w:rPr>
        <w:t xml:space="preserve"> y la Discriminación por Razón de Orientación e Identidad Sexual en la Comunidad de Madrid</w:t>
      </w:r>
      <w:r>
        <w:rPr>
          <w:rFonts w:asciiTheme="minorHAnsi" w:eastAsiaTheme="minorHAnsi" w:hAnsiTheme="minorHAnsi" w:cstheme="minorBidi"/>
          <w:sz w:val="22"/>
          <w:szCs w:val="22"/>
          <w:lang w:eastAsia="en-US"/>
        </w:rPr>
        <w:t>, en la que en su artículo 48 se indica:</w:t>
      </w:r>
    </w:p>
    <w:p w:rsidR="00E56818" w:rsidRPr="00A400DD" w:rsidRDefault="000C2600" w:rsidP="00E56818">
      <w:pPr>
        <w:shd w:val="clear" w:color="auto" w:fill="FFFFFF"/>
        <w:spacing w:after="0" w:line="240" w:lineRule="auto"/>
        <w:jc w:val="both"/>
        <w:rPr>
          <w:sz w:val="20"/>
          <w:szCs w:val="20"/>
        </w:rPr>
      </w:pPr>
      <w:r>
        <w:t>“</w:t>
      </w:r>
      <w:r w:rsidR="00E56818" w:rsidRPr="00A400DD">
        <w:rPr>
          <w:sz w:val="20"/>
          <w:szCs w:val="20"/>
        </w:rPr>
        <w:t>Artículo 48. Deporte, ocio y tiempo libre</w:t>
      </w:r>
    </w:p>
    <w:p w:rsidR="00E56818" w:rsidRPr="00A400DD" w:rsidRDefault="00E56818" w:rsidP="00E56818">
      <w:pPr>
        <w:shd w:val="clear" w:color="auto" w:fill="FFFFFF"/>
        <w:spacing w:after="0" w:line="240" w:lineRule="auto"/>
        <w:jc w:val="both"/>
        <w:rPr>
          <w:sz w:val="20"/>
          <w:szCs w:val="20"/>
        </w:rPr>
      </w:pPr>
    </w:p>
    <w:p w:rsidR="00E56818" w:rsidRPr="00A400DD" w:rsidRDefault="00E56818" w:rsidP="00E56818">
      <w:pPr>
        <w:shd w:val="clear" w:color="auto" w:fill="FFFFFF"/>
        <w:spacing w:after="0" w:line="240" w:lineRule="auto"/>
        <w:jc w:val="both"/>
        <w:rPr>
          <w:sz w:val="20"/>
          <w:szCs w:val="20"/>
        </w:rPr>
      </w:pPr>
      <w:r w:rsidRPr="00A400DD">
        <w:rPr>
          <w:sz w:val="20"/>
          <w:szCs w:val="20"/>
        </w:rPr>
        <w:t xml:space="preserve">La Comunidad de Madrid promoverá la práctica inclusiva del deporte, erradicando cualquier posible manifestación </w:t>
      </w:r>
      <w:proofErr w:type="spellStart"/>
      <w:r w:rsidRPr="00A400DD">
        <w:rPr>
          <w:sz w:val="20"/>
          <w:szCs w:val="20"/>
        </w:rPr>
        <w:t>LGTBIfóbica</w:t>
      </w:r>
      <w:proofErr w:type="spellEnd"/>
      <w:r w:rsidRPr="00A400DD">
        <w:rPr>
          <w:sz w:val="20"/>
          <w:szCs w:val="20"/>
        </w:rPr>
        <w:t xml:space="preserve"> en todos los eventos o espacios deportivos realizados en el territorio de la Comunidad Autónoma. A tal fin, los profesionales de los equipos, centros e instalaciones deportivas, tanto públicos como privados, habrán de recibir la formación necesaria para garantizar la igualdad de trato por motivos de orientación y diversidad sexual e identidad o expresión de género y el trato a las personas de acuerdo a su identidad o expresión de género. Asimismo, se promoverán medidas de acción positiva hacia las personas mayores LGTBI de cara a la integración de la tercera edad en este sector.</w:t>
      </w:r>
    </w:p>
    <w:p w:rsidR="00E56818" w:rsidRPr="00A400DD" w:rsidRDefault="00E56818" w:rsidP="00E56818">
      <w:pPr>
        <w:shd w:val="clear" w:color="auto" w:fill="FFFFFF"/>
        <w:spacing w:after="0" w:line="240" w:lineRule="auto"/>
        <w:jc w:val="both"/>
        <w:rPr>
          <w:sz w:val="20"/>
          <w:szCs w:val="20"/>
        </w:rPr>
      </w:pPr>
    </w:p>
    <w:p w:rsidR="00E56818" w:rsidRPr="00A400DD" w:rsidRDefault="00E56818" w:rsidP="00E56818">
      <w:pPr>
        <w:shd w:val="clear" w:color="auto" w:fill="FFFFFF"/>
        <w:spacing w:after="0" w:line="240" w:lineRule="auto"/>
        <w:jc w:val="both"/>
        <w:rPr>
          <w:sz w:val="20"/>
          <w:szCs w:val="20"/>
        </w:rPr>
      </w:pPr>
      <w:r w:rsidRPr="00A400DD">
        <w:rPr>
          <w:sz w:val="20"/>
          <w:szCs w:val="20"/>
        </w:rPr>
        <w:t xml:space="preserve">Las Reales Federaciones Madrileñas deportivas tendrán que cumplir con los protocolos deportivos de género para personas transexuales, y deberán eliminar cualquier comportamiento </w:t>
      </w:r>
      <w:proofErr w:type="spellStart"/>
      <w:r w:rsidRPr="00A400DD">
        <w:rPr>
          <w:sz w:val="20"/>
          <w:szCs w:val="20"/>
        </w:rPr>
        <w:t>LGTBIfóbico</w:t>
      </w:r>
      <w:proofErr w:type="spellEnd"/>
      <w:r w:rsidRPr="00A400DD">
        <w:rPr>
          <w:sz w:val="20"/>
          <w:szCs w:val="20"/>
        </w:rPr>
        <w:t xml:space="preserve"> que tenga lugar en sus competiciones o actividades, así como harán posible el uso de las instalaciones en concordancia al género </w:t>
      </w:r>
      <w:proofErr w:type="spellStart"/>
      <w:r w:rsidRPr="00A400DD">
        <w:rPr>
          <w:sz w:val="20"/>
          <w:szCs w:val="20"/>
        </w:rPr>
        <w:t>autopercibido</w:t>
      </w:r>
      <w:proofErr w:type="spellEnd"/>
      <w:r w:rsidRPr="00A400DD">
        <w:rPr>
          <w:sz w:val="20"/>
          <w:szCs w:val="20"/>
        </w:rPr>
        <w:t>.</w:t>
      </w:r>
    </w:p>
    <w:p w:rsidR="00E56818" w:rsidRPr="00A400DD" w:rsidRDefault="00E56818" w:rsidP="00E56818">
      <w:pPr>
        <w:shd w:val="clear" w:color="auto" w:fill="FFFFFF"/>
        <w:spacing w:after="0" w:line="240" w:lineRule="auto"/>
        <w:jc w:val="both"/>
        <w:rPr>
          <w:sz w:val="20"/>
          <w:szCs w:val="20"/>
        </w:rPr>
      </w:pPr>
    </w:p>
    <w:p w:rsidR="00E56818" w:rsidRPr="00A400DD" w:rsidRDefault="00E56818" w:rsidP="00E56818">
      <w:pPr>
        <w:shd w:val="clear" w:color="auto" w:fill="FFFFFF"/>
        <w:spacing w:after="0" w:line="240" w:lineRule="auto"/>
        <w:jc w:val="both"/>
        <w:rPr>
          <w:b/>
          <w:i/>
          <w:sz w:val="20"/>
          <w:szCs w:val="20"/>
          <w:u w:val="single"/>
        </w:rPr>
      </w:pPr>
      <w:r w:rsidRPr="00A400DD">
        <w:rPr>
          <w:b/>
          <w:i/>
          <w:sz w:val="20"/>
          <w:szCs w:val="20"/>
          <w:u w:val="single"/>
        </w:rPr>
        <w:t>Los clubes deberán cumplir un protocolo de actuación ante discriminación LGTBI en el deporte que desarrollará la Consejería correspondiente, así como implantar mensajes y medidas proactivas de visibilidad de la realidad LGTBI.</w:t>
      </w:r>
    </w:p>
    <w:p w:rsidR="00E56818" w:rsidRPr="00A400DD" w:rsidRDefault="00E56818" w:rsidP="00E56818">
      <w:pPr>
        <w:shd w:val="clear" w:color="auto" w:fill="FFFFFF"/>
        <w:spacing w:after="0" w:line="240" w:lineRule="auto"/>
        <w:jc w:val="both"/>
        <w:rPr>
          <w:sz w:val="20"/>
          <w:szCs w:val="20"/>
        </w:rPr>
      </w:pPr>
    </w:p>
    <w:p w:rsidR="00E56818" w:rsidRPr="00A400DD" w:rsidRDefault="00E56818" w:rsidP="00E56818">
      <w:pPr>
        <w:shd w:val="clear" w:color="auto" w:fill="FFFFFF"/>
        <w:spacing w:after="0" w:line="240" w:lineRule="auto"/>
        <w:jc w:val="both"/>
        <w:rPr>
          <w:sz w:val="20"/>
          <w:szCs w:val="20"/>
        </w:rPr>
      </w:pPr>
      <w:r w:rsidRPr="00A400DD">
        <w:rPr>
          <w:sz w:val="20"/>
          <w:szCs w:val="20"/>
        </w:rPr>
        <w:t>Se adoptarán las medidas precisas para garantizar que las actividades recreativas, de ocio y tiempo libre, se disfrutan en condiciones de igualdad y respeto a la realidad LGTBI, evitando cualquier acto de prejuicio.</w:t>
      </w:r>
    </w:p>
    <w:p w:rsidR="00E56818" w:rsidRPr="00A400DD" w:rsidRDefault="00E56818" w:rsidP="00E56818">
      <w:pPr>
        <w:shd w:val="clear" w:color="auto" w:fill="FFFFFF"/>
        <w:spacing w:after="0" w:line="240" w:lineRule="auto"/>
        <w:jc w:val="both"/>
        <w:rPr>
          <w:sz w:val="20"/>
          <w:szCs w:val="20"/>
        </w:rPr>
      </w:pPr>
    </w:p>
    <w:p w:rsidR="00E56818" w:rsidRDefault="00E56818" w:rsidP="00E56818">
      <w:pPr>
        <w:shd w:val="clear" w:color="auto" w:fill="FFFFFF"/>
        <w:spacing w:after="0" w:line="240" w:lineRule="auto"/>
        <w:jc w:val="both"/>
      </w:pPr>
      <w:r w:rsidRPr="00A400DD">
        <w:rPr>
          <w:sz w:val="20"/>
          <w:szCs w:val="20"/>
        </w:rPr>
        <w:t>La Comunidad de Madrid, en la formación a monitores de tiempo libre tendrá que dotar de materiales y espacios para detectar y prevenir el acoso LGTBI, así como para concienciar del mismo</w:t>
      </w:r>
      <w:r w:rsidRPr="00E56818">
        <w:rPr>
          <w:sz w:val="18"/>
          <w:szCs w:val="18"/>
        </w:rPr>
        <w:t>.</w:t>
      </w:r>
      <w:r w:rsidR="000C2600">
        <w:t>”</w:t>
      </w:r>
    </w:p>
    <w:p w:rsidR="000C2600" w:rsidRDefault="000C2600" w:rsidP="00E56818">
      <w:pPr>
        <w:shd w:val="clear" w:color="auto" w:fill="FFFFFF"/>
        <w:spacing w:after="0" w:line="240" w:lineRule="auto"/>
        <w:jc w:val="both"/>
      </w:pPr>
    </w:p>
    <w:p w:rsidR="000C2600" w:rsidRDefault="000C2600" w:rsidP="00E56818">
      <w:pPr>
        <w:shd w:val="clear" w:color="auto" w:fill="FFFFFF"/>
        <w:spacing w:after="0" w:line="240" w:lineRule="auto"/>
        <w:jc w:val="both"/>
      </w:pPr>
      <w:r>
        <w:t>Proponemos cambiar en los estatutos del club, el artículo 29.</w:t>
      </w:r>
    </w:p>
    <w:p w:rsidR="000C2600" w:rsidRDefault="000C2600" w:rsidP="00E56818">
      <w:pPr>
        <w:shd w:val="clear" w:color="auto" w:fill="FFFFFF"/>
        <w:spacing w:after="0" w:line="240" w:lineRule="auto"/>
        <w:jc w:val="both"/>
      </w:pPr>
    </w:p>
    <w:p w:rsidR="000C2600" w:rsidRDefault="000C2600" w:rsidP="00E56818">
      <w:pPr>
        <w:shd w:val="clear" w:color="auto" w:fill="FFFFFF"/>
        <w:spacing w:after="0" w:line="240" w:lineRule="auto"/>
        <w:jc w:val="both"/>
      </w:pPr>
      <w:r>
        <w:t>Redactado actual:</w:t>
      </w:r>
    </w:p>
    <w:p w:rsidR="000C2600" w:rsidRDefault="000C2600" w:rsidP="00E56818">
      <w:pPr>
        <w:shd w:val="clear" w:color="auto" w:fill="FFFFFF"/>
        <w:spacing w:after="0" w:line="240" w:lineRule="auto"/>
        <w:jc w:val="both"/>
      </w:pPr>
      <w:r>
        <w:t>El Alberche Kayak Club estables el principio de igualdad de todos los socios, sin discriminación por razón de raza, sexo, religión, ideología o cualquier otra condición o circunstancia personal o social.</w:t>
      </w:r>
    </w:p>
    <w:p w:rsidR="000C2600" w:rsidRDefault="000C2600" w:rsidP="00E56818">
      <w:pPr>
        <w:shd w:val="clear" w:color="auto" w:fill="FFFFFF"/>
        <w:spacing w:after="0" w:line="240" w:lineRule="auto"/>
        <w:jc w:val="both"/>
      </w:pPr>
    </w:p>
    <w:p w:rsidR="000C2600" w:rsidRDefault="000C2600" w:rsidP="00E56818">
      <w:pPr>
        <w:shd w:val="clear" w:color="auto" w:fill="FFFFFF"/>
        <w:spacing w:after="0" w:line="240" w:lineRule="auto"/>
        <w:jc w:val="both"/>
      </w:pPr>
      <w:r>
        <w:t>Redactado propuesto:</w:t>
      </w:r>
    </w:p>
    <w:p w:rsidR="000C2600" w:rsidRDefault="000C2600" w:rsidP="000C2600">
      <w:pPr>
        <w:shd w:val="clear" w:color="auto" w:fill="FFFFFF"/>
        <w:spacing w:after="0" w:line="240" w:lineRule="auto"/>
        <w:jc w:val="both"/>
      </w:pPr>
      <w:r>
        <w:t>El Alberche Kayak Club estables el principio de igualdad de todos los socios, sin discriminación por razón de raza, sexo, religión, ideología o cualquier otra condición o circunstancia personal o social.</w:t>
      </w:r>
    </w:p>
    <w:p w:rsidR="000C2600" w:rsidRDefault="000C2600" w:rsidP="000C2600">
      <w:pPr>
        <w:shd w:val="clear" w:color="auto" w:fill="FFFFFF"/>
        <w:spacing w:after="0" w:line="240" w:lineRule="auto"/>
        <w:jc w:val="both"/>
      </w:pPr>
    </w:p>
    <w:p w:rsidR="000C2600" w:rsidRPr="000C2600" w:rsidRDefault="000C2600" w:rsidP="000C2600">
      <w:pPr>
        <w:tabs>
          <w:tab w:val="left" w:pos="-1440"/>
          <w:tab w:val="left" w:pos="-720"/>
          <w:tab w:val="left" w:pos="0"/>
          <w:tab w:val="left" w:pos="720"/>
          <w:tab w:val="left" w:pos="10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Calibri" w:eastAsia="Calibri" w:hAnsi="Calibri" w:cs="Times New Roman"/>
          <w:color w:val="FF0000"/>
        </w:rPr>
      </w:pPr>
      <w:r w:rsidRPr="000C2600">
        <w:rPr>
          <w:rFonts w:ascii="Calibri" w:eastAsia="Calibri" w:hAnsi="Calibri" w:cs="Times New Roman"/>
          <w:color w:val="FF0000"/>
        </w:rPr>
        <w:t xml:space="preserve">El Club garantizará el ejercicio de los derechos de los colectivos LGTBI  evitando que se puedan producir situaciones de discriminación por razón de su orientación sexual, identidad de género o expresión de género. </w:t>
      </w:r>
    </w:p>
    <w:p w:rsidR="000C2600" w:rsidRDefault="000C2600" w:rsidP="00E56818">
      <w:pPr>
        <w:shd w:val="clear" w:color="auto" w:fill="FFFFFF"/>
        <w:spacing w:after="0" w:line="240" w:lineRule="auto"/>
        <w:jc w:val="both"/>
      </w:pPr>
    </w:p>
    <w:p w:rsidR="00E56818" w:rsidRDefault="00E56818"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p>
    <w:p w:rsidR="00A400DD" w:rsidRDefault="00A400DD"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p>
    <w:p w:rsidR="00A400DD" w:rsidRDefault="00A400DD"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p>
    <w:p w:rsidR="00A400DD" w:rsidRDefault="00A400DD"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p>
    <w:p w:rsidR="00A400DD" w:rsidRDefault="00A400DD"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p>
    <w:p w:rsidR="00A400DD" w:rsidRDefault="00A400DD"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p>
    <w:p w:rsidR="00A400DD" w:rsidRDefault="00A400DD"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p>
    <w:p w:rsidR="00A400DD" w:rsidRPr="00B46A13" w:rsidRDefault="00A400DD" w:rsidP="00B46A13">
      <w:pPr>
        <w:pStyle w:val="NormalWeb"/>
        <w:shd w:val="clear" w:color="auto" w:fill="FFFFFF"/>
        <w:spacing w:before="136" w:beforeAutospacing="0" w:after="136" w:afterAutospacing="0"/>
        <w:ind w:right="136"/>
        <w:jc w:val="both"/>
        <w:rPr>
          <w:rFonts w:asciiTheme="minorHAnsi" w:eastAsiaTheme="minorHAnsi" w:hAnsiTheme="minorHAnsi" w:cstheme="minorBidi"/>
          <w:sz w:val="22"/>
          <w:szCs w:val="22"/>
          <w:lang w:eastAsia="en-US"/>
        </w:rPr>
      </w:pPr>
    </w:p>
    <w:p w:rsidR="00C65FDD" w:rsidRDefault="00C65FDD" w:rsidP="00B46A13"/>
    <w:p w:rsidR="00772D83" w:rsidRDefault="00772D83" w:rsidP="00C65FDD">
      <w:pPr>
        <w:pStyle w:val="Prrafodelista"/>
      </w:pPr>
    </w:p>
    <w:p w:rsidR="00772D83" w:rsidRDefault="00772D83" w:rsidP="00C65FDD">
      <w:pPr>
        <w:pStyle w:val="Prrafodelista"/>
      </w:pPr>
    </w:p>
    <w:p w:rsidR="00772D83" w:rsidRDefault="00772D83" w:rsidP="00C65FDD">
      <w:pPr>
        <w:pStyle w:val="Prrafodelista"/>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A400DD" w:rsidRDefault="00A400DD" w:rsidP="000C2600">
      <w:pPr>
        <w:pStyle w:val="Prrafodelista"/>
        <w:ind w:left="0"/>
        <w:rPr>
          <w:b/>
          <w:sz w:val="32"/>
          <w:szCs w:val="32"/>
        </w:rPr>
      </w:pPr>
    </w:p>
    <w:p w:rsidR="00C65FDD" w:rsidRPr="00F31F8F" w:rsidRDefault="000C2600" w:rsidP="000C2600">
      <w:pPr>
        <w:pStyle w:val="Prrafodelista"/>
        <w:ind w:left="0"/>
        <w:rPr>
          <w:b/>
          <w:sz w:val="32"/>
          <w:szCs w:val="32"/>
        </w:rPr>
      </w:pPr>
      <w:r>
        <w:rPr>
          <w:b/>
          <w:sz w:val="32"/>
          <w:szCs w:val="32"/>
        </w:rPr>
        <w:lastRenderedPageBreak/>
        <w:t>CAMBIO DE JUNTA DIRECTIVA</w:t>
      </w:r>
    </w:p>
    <w:p w:rsidR="00F41299" w:rsidRDefault="00F41299" w:rsidP="00F41299">
      <w:pPr>
        <w:shd w:val="clear" w:color="auto" w:fill="FFFFFF"/>
        <w:spacing w:after="0" w:line="240" w:lineRule="auto"/>
      </w:pPr>
      <w:r>
        <w:t>E</w:t>
      </w:r>
      <w:r w:rsidRPr="00F41299">
        <w:t>n la reunión mantenida</w:t>
      </w:r>
      <w:r>
        <w:t xml:space="preserve"> por la JD</w:t>
      </w:r>
      <w:r w:rsidRPr="00F41299">
        <w:t xml:space="preserve"> </w:t>
      </w:r>
      <w:r>
        <w:t xml:space="preserve">el pasado </w:t>
      </w:r>
      <w:r w:rsidRPr="00F41299">
        <w:t>24/04/19</w:t>
      </w:r>
      <w:r w:rsidR="001E7976">
        <w:t>, s</w:t>
      </w:r>
      <w:r>
        <w:t>e comunicó a la JD</w:t>
      </w:r>
      <w:r w:rsidRPr="00F41299">
        <w:t xml:space="preserve"> </w:t>
      </w:r>
      <w:r>
        <w:t xml:space="preserve">la </w:t>
      </w:r>
      <w:r w:rsidRPr="00F41299">
        <w:t>dimisión del cargo de Secretaria de la Junta Directiva del Alberche Kayak Club</w:t>
      </w:r>
      <w:r>
        <w:t xml:space="preserve"> de María José Domínguez</w:t>
      </w:r>
      <w:r w:rsidRPr="00F41299">
        <w:t>.</w:t>
      </w:r>
    </w:p>
    <w:p w:rsidR="00F41299" w:rsidRPr="00F41299" w:rsidRDefault="00F41299" w:rsidP="00F41299">
      <w:pPr>
        <w:shd w:val="clear" w:color="auto" w:fill="FFFFFF"/>
        <w:spacing w:after="0" w:line="240" w:lineRule="auto"/>
      </w:pPr>
    </w:p>
    <w:p w:rsidR="001E7976" w:rsidRDefault="00F41299" w:rsidP="00F41299">
      <w:pPr>
        <w:shd w:val="clear" w:color="auto" w:fill="FFFFFF"/>
        <w:spacing w:after="0" w:line="240" w:lineRule="auto"/>
      </w:pPr>
      <w:r>
        <w:t>Desde la JD, no podemos ni queremos dejar pasas esta ocasión para manifestar nuestro mayor agradecimiento a María José por su gran y excelente trabajo. H</w:t>
      </w:r>
      <w:r w:rsidR="001E7976">
        <w:t xml:space="preserve">a sido una pieza muy importe de esta JD y una gran colaboradora. </w:t>
      </w:r>
    </w:p>
    <w:p w:rsidR="001E7976" w:rsidRDefault="001E7976" w:rsidP="00F41299">
      <w:pPr>
        <w:shd w:val="clear" w:color="auto" w:fill="FFFFFF"/>
        <w:spacing w:after="0" w:line="240" w:lineRule="auto"/>
      </w:pPr>
    </w:p>
    <w:p w:rsidR="00F41299" w:rsidRDefault="001E7976" w:rsidP="00F41299">
      <w:pPr>
        <w:shd w:val="clear" w:color="auto" w:fill="FFFFFF"/>
        <w:spacing w:after="0" w:line="240" w:lineRule="auto"/>
      </w:pPr>
      <w:r>
        <w:t xml:space="preserve">Por parte del la JD, iniciamos las acciones </w:t>
      </w:r>
      <w:r w:rsidR="00F41299" w:rsidRPr="00F41299">
        <w:t>oportunas de notificación y actualización en la RFEP y en el Registro de Entidades deportivas de la CAM, así como a los socios del club.</w:t>
      </w:r>
    </w:p>
    <w:p w:rsidR="001E7976" w:rsidRDefault="001E7976" w:rsidP="00F41299">
      <w:pPr>
        <w:shd w:val="clear" w:color="auto" w:fill="FFFFFF"/>
        <w:spacing w:after="0" w:line="240" w:lineRule="auto"/>
      </w:pPr>
    </w:p>
    <w:p w:rsidR="001E7976" w:rsidRPr="00F41299" w:rsidRDefault="001E7976" w:rsidP="00F41299">
      <w:pPr>
        <w:shd w:val="clear" w:color="auto" w:fill="FFFFFF"/>
        <w:spacing w:after="0" w:line="240" w:lineRule="auto"/>
      </w:pPr>
      <w:r>
        <w:t>Las funciones de Secretaría del Alberche Ka</w:t>
      </w:r>
      <w:r w:rsidR="00A400DD">
        <w:t>y</w:t>
      </w:r>
      <w:r>
        <w:t xml:space="preserve">ak Club pasan a  ser realizadas por </w:t>
      </w:r>
      <w:r w:rsidR="009B7141">
        <w:t>Oscar Rodríguez Espinosa</w:t>
      </w:r>
    </w:p>
    <w:p w:rsidR="00F41299" w:rsidRDefault="00F41299" w:rsidP="00F41299">
      <w:pPr>
        <w:pStyle w:val="Prrafodelista"/>
        <w:ind w:left="0"/>
      </w:pPr>
      <w:r>
        <w:t xml:space="preserve">    </w:t>
      </w:r>
    </w:p>
    <w:sectPr w:rsidR="00F41299" w:rsidSect="0069604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DE1" w:rsidRDefault="00D22DE1" w:rsidP="003938C5">
      <w:pPr>
        <w:spacing w:after="0" w:line="240" w:lineRule="auto"/>
      </w:pPr>
      <w:r>
        <w:separator/>
      </w:r>
    </w:p>
  </w:endnote>
  <w:endnote w:type="continuationSeparator" w:id="0">
    <w:p w:rsidR="00D22DE1" w:rsidRDefault="00D22DE1" w:rsidP="0039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roxima Nova">
    <w:altName w:val="Tahoma"/>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819"/>
      <w:gridCol w:w="1082"/>
      <w:gridCol w:w="3819"/>
    </w:tblGrid>
    <w:tr w:rsidR="00010D26">
      <w:trPr>
        <w:trHeight w:val="151"/>
      </w:trPr>
      <w:tc>
        <w:tcPr>
          <w:tcW w:w="2250" w:type="pct"/>
          <w:tcBorders>
            <w:bottom w:val="single" w:sz="4" w:space="0" w:color="4F81BD" w:themeColor="accent1"/>
          </w:tcBorders>
        </w:tcPr>
        <w:p w:rsidR="00010D26" w:rsidRDefault="00010D26">
          <w:pPr>
            <w:pStyle w:val="Encabezado"/>
            <w:rPr>
              <w:rFonts w:asciiTheme="majorHAnsi" w:eastAsiaTheme="majorEastAsia" w:hAnsiTheme="majorHAnsi" w:cstheme="majorBidi"/>
              <w:b/>
              <w:bCs/>
            </w:rPr>
          </w:pPr>
        </w:p>
      </w:tc>
      <w:tc>
        <w:tcPr>
          <w:tcW w:w="500" w:type="pct"/>
          <w:vMerge w:val="restart"/>
          <w:noWrap/>
          <w:vAlign w:val="center"/>
        </w:tcPr>
        <w:p w:rsidR="00010D26" w:rsidRDefault="00010D26">
          <w:pPr>
            <w:pStyle w:val="Sinespaciado"/>
            <w:rPr>
              <w:rFonts w:asciiTheme="majorHAnsi" w:hAnsiTheme="majorHAnsi"/>
            </w:rPr>
          </w:pPr>
          <w:r>
            <w:rPr>
              <w:rFonts w:asciiTheme="majorHAnsi" w:hAnsiTheme="majorHAnsi"/>
              <w:b/>
            </w:rPr>
            <w:t xml:space="preserve">Página </w:t>
          </w:r>
          <w:r w:rsidR="00736D0F">
            <w:fldChar w:fldCharType="begin"/>
          </w:r>
          <w:r w:rsidR="00736D0F">
            <w:instrText xml:space="preserve"> PAGE  \* MERGEFORMAT </w:instrText>
          </w:r>
          <w:r w:rsidR="00736D0F">
            <w:fldChar w:fldCharType="separate"/>
          </w:r>
          <w:r w:rsidR="009B7141" w:rsidRPr="009B7141">
            <w:rPr>
              <w:rFonts w:asciiTheme="majorHAnsi" w:hAnsiTheme="majorHAnsi"/>
              <w:b/>
              <w:noProof/>
            </w:rPr>
            <w:t>8</w:t>
          </w:r>
          <w:r w:rsidR="00736D0F">
            <w:rPr>
              <w:rFonts w:asciiTheme="majorHAnsi" w:hAnsiTheme="majorHAnsi"/>
              <w:b/>
              <w:noProof/>
            </w:rPr>
            <w:fldChar w:fldCharType="end"/>
          </w:r>
        </w:p>
      </w:tc>
      <w:tc>
        <w:tcPr>
          <w:tcW w:w="2250" w:type="pct"/>
          <w:tcBorders>
            <w:bottom w:val="single" w:sz="4" w:space="0" w:color="4F81BD" w:themeColor="accent1"/>
          </w:tcBorders>
        </w:tcPr>
        <w:p w:rsidR="00010D26" w:rsidRDefault="00010D26">
          <w:pPr>
            <w:pStyle w:val="Encabezado"/>
            <w:rPr>
              <w:rFonts w:asciiTheme="majorHAnsi" w:eastAsiaTheme="majorEastAsia" w:hAnsiTheme="majorHAnsi" w:cstheme="majorBidi"/>
              <w:b/>
              <w:bCs/>
            </w:rPr>
          </w:pPr>
        </w:p>
      </w:tc>
    </w:tr>
    <w:tr w:rsidR="00010D26">
      <w:trPr>
        <w:trHeight w:val="150"/>
      </w:trPr>
      <w:tc>
        <w:tcPr>
          <w:tcW w:w="2250" w:type="pct"/>
          <w:tcBorders>
            <w:top w:val="single" w:sz="4" w:space="0" w:color="4F81BD" w:themeColor="accent1"/>
          </w:tcBorders>
        </w:tcPr>
        <w:p w:rsidR="00010D26" w:rsidRDefault="00010D26">
          <w:pPr>
            <w:pStyle w:val="Encabezado"/>
            <w:rPr>
              <w:rFonts w:asciiTheme="majorHAnsi" w:eastAsiaTheme="majorEastAsia" w:hAnsiTheme="majorHAnsi" w:cstheme="majorBidi"/>
              <w:b/>
              <w:bCs/>
            </w:rPr>
          </w:pPr>
        </w:p>
      </w:tc>
      <w:tc>
        <w:tcPr>
          <w:tcW w:w="500" w:type="pct"/>
          <w:vMerge/>
        </w:tcPr>
        <w:p w:rsidR="00010D26" w:rsidRDefault="00010D26">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010D26" w:rsidRDefault="00010D26">
          <w:pPr>
            <w:pStyle w:val="Encabezado"/>
            <w:rPr>
              <w:rFonts w:asciiTheme="majorHAnsi" w:eastAsiaTheme="majorEastAsia" w:hAnsiTheme="majorHAnsi" w:cstheme="majorBidi"/>
              <w:b/>
              <w:bCs/>
            </w:rPr>
          </w:pPr>
        </w:p>
      </w:tc>
    </w:tr>
  </w:tbl>
  <w:p w:rsidR="00010D26" w:rsidRDefault="00010D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DE1" w:rsidRDefault="00D22DE1" w:rsidP="003938C5">
      <w:pPr>
        <w:spacing w:after="0" w:line="240" w:lineRule="auto"/>
      </w:pPr>
      <w:r>
        <w:separator/>
      </w:r>
    </w:p>
  </w:footnote>
  <w:footnote w:type="continuationSeparator" w:id="0">
    <w:p w:rsidR="00D22DE1" w:rsidRDefault="00D22DE1" w:rsidP="0039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26" w:rsidRDefault="00010D26" w:rsidP="003938C5">
    <w:pPr>
      <w:pStyle w:val="Encabezado"/>
      <w:jc w:val="right"/>
    </w:pPr>
    <w:r>
      <w:rPr>
        <w:noProof/>
        <w:lang w:eastAsia="es-ES"/>
      </w:rPr>
      <w:drawing>
        <wp:inline distT="0" distB="0" distL="0" distR="0">
          <wp:extent cx="619842" cy="438150"/>
          <wp:effectExtent l="19050" t="0" r="8808" b="0"/>
          <wp:docPr id="3" name="Imagen 3" descr="C:\Users\Pablo\Downloads\logo Alberche Kayak Clu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blo\Downloads\logo Alberche Kayak Club (3).jpg"/>
                  <pic:cNvPicPr>
                    <a:picLocks noChangeAspect="1" noChangeArrowheads="1"/>
                  </pic:cNvPicPr>
                </pic:nvPicPr>
                <pic:blipFill>
                  <a:blip r:embed="rId1"/>
                  <a:srcRect/>
                  <a:stretch>
                    <a:fillRect/>
                  </a:stretch>
                </pic:blipFill>
                <pic:spPr bwMode="auto">
                  <a:xfrm>
                    <a:off x="0" y="0"/>
                    <a:ext cx="619770" cy="4380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43F"/>
    <w:multiLevelType w:val="hybridMultilevel"/>
    <w:tmpl w:val="B4EE807A"/>
    <w:lvl w:ilvl="0" w:tplc="0C0A0003">
      <w:start w:val="1"/>
      <w:numFmt w:val="bullet"/>
      <w:lvlText w:val="o"/>
      <w:lvlJc w:val="left"/>
      <w:pPr>
        <w:ind w:left="1428" w:hanging="360"/>
      </w:pPr>
      <w:rPr>
        <w:rFonts w:ascii="Courier New" w:hAnsi="Courier New" w:cs="Courier New" w:hint="default"/>
      </w:rPr>
    </w:lvl>
    <w:lvl w:ilvl="1" w:tplc="5A306148">
      <w:numFmt w:val="bullet"/>
      <w:lvlText w:val="-"/>
      <w:lvlJc w:val="left"/>
      <w:pPr>
        <w:ind w:left="2148" w:hanging="360"/>
      </w:pPr>
      <w:rPr>
        <w:rFonts w:ascii="Calibri" w:eastAsiaTheme="minorHAnsi" w:hAnsi="Calibri" w:cstheme="minorBidi"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3A21B7A"/>
    <w:multiLevelType w:val="hybridMultilevel"/>
    <w:tmpl w:val="92925E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172F01"/>
    <w:multiLevelType w:val="hybridMultilevel"/>
    <w:tmpl w:val="F85A395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C23031"/>
    <w:multiLevelType w:val="hybridMultilevel"/>
    <w:tmpl w:val="2F9A7C38"/>
    <w:lvl w:ilvl="0" w:tplc="4E72BBC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FB7F61"/>
    <w:multiLevelType w:val="hybridMultilevel"/>
    <w:tmpl w:val="019C36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D75D51"/>
    <w:multiLevelType w:val="hybridMultilevel"/>
    <w:tmpl w:val="7BA4C1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6365A1"/>
    <w:multiLevelType w:val="hybridMultilevel"/>
    <w:tmpl w:val="4B7E78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4C0A9E"/>
    <w:multiLevelType w:val="hybridMultilevel"/>
    <w:tmpl w:val="55A4F188"/>
    <w:lvl w:ilvl="0" w:tplc="E3AAB05C">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0234D1A"/>
    <w:multiLevelType w:val="hybridMultilevel"/>
    <w:tmpl w:val="2D4E7A8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17C4248"/>
    <w:multiLevelType w:val="hybridMultilevel"/>
    <w:tmpl w:val="0D640EDC"/>
    <w:lvl w:ilvl="0" w:tplc="0C0A0013">
      <w:start w:val="1"/>
      <w:numFmt w:val="upperRoman"/>
      <w:lvlText w:val="%1."/>
      <w:lvlJc w:val="right"/>
      <w:pPr>
        <w:ind w:left="764" w:hanging="360"/>
      </w:p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10" w15:restartNumberingAfterBreak="0">
    <w:nsid w:val="53A827EA"/>
    <w:multiLevelType w:val="hybridMultilevel"/>
    <w:tmpl w:val="FF004F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502330"/>
    <w:multiLevelType w:val="hybridMultilevel"/>
    <w:tmpl w:val="2536026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E40B47"/>
    <w:multiLevelType w:val="multilevel"/>
    <w:tmpl w:val="CAC20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0C5DA3"/>
    <w:multiLevelType w:val="hybridMultilevel"/>
    <w:tmpl w:val="52F88E24"/>
    <w:lvl w:ilvl="0" w:tplc="D2F69D92">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13"/>
  </w:num>
  <w:num w:numId="3">
    <w:abstractNumId w:val="0"/>
  </w:num>
  <w:num w:numId="4">
    <w:abstractNumId w:val="7"/>
  </w:num>
  <w:num w:numId="5">
    <w:abstractNumId w:val="2"/>
  </w:num>
  <w:num w:numId="6">
    <w:abstractNumId w:val="3"/>
  </w:num>
  <w:num w:numId="7">
    <w:abstractNumId w:val="11"/>
  </w:num>
  <w:num w:numId="8">
    <w:abstractNumId w:val="4"/>
  </w:num>
  <w:num w:numId="9">
    <w:abstractNumId w:val="6"/>
  </w:num>
  <w:num w:numId="10">
    <w:abstractNumId w:val="1"/>
  </w:num>
  <w:num w:numId="11">
    <w:abstractNumId w:val="9"/>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8C5"/>
    <w:rsid w:val="00007546"/>
    <w:rsid w:val="00010D26"/>
    <w:rsid w:val="0001735D"/>
    <w:rsid w:val="000325F7"/>
    <w:rsid w:val="00040D4F"/>
    <w:rsid w:val="00053E12"/>
    <w:rsid w:val="000773E1"/>
    <w:rsid w:val="00092F16"/>
    <w:rsid w:val="000C2600"/>
    <w:rsid w:val="000C69A3"/>
    <w:rsid w:val="001173BE"/>
    <w:rsid w:val="0013207E"/>
    <w:rsid w:val="0016517F"/>
    <w:rsid w:val="00184FC7"/>
    <w:rsid w:val="001C28D4"/>
    <w:rsid w:val="001E7976"/>
    <w:rsid w:val="001F3FFF"/>
    <w:rsid w:val="00231C32"/>
    <w:rsid w:val="00232CA5"/>
    <w:rsid w:val="0025539D"/>
    <w:rsid w:val="00272722"/>
    <w:rsid w:val="00285632"/>
    <w:rsid w:val="002A1013"/>
    <w:rsid w:val="002B48F3"/>
    <w:rsid w:val="002D231E"/>
    <w:rsid w:val="002F59B0"/>
    <w:rsid w:val="00341175"/>
    <w:rsid w:val="00360A4A"/>
    <w:rsid w:val="003741E7"/>
    <w:rsid w:val="003938C5"/>
    <w:rsid w:val="003A14D2"/>
    <w:rsid w:val="003B4F60"/>
    <w:rsid w:val="003C0864"/>
    <w:rsid w:val="003E24F8"/>
    <w:rsid w:val="00416FA6"/>
    <w:rsid w:val="00445932"/>
    <w:rsid w:val="00471DEF"/>
    <w:rsid w:val="00481CC3"/>
    <w:rsid w:val="004A64DF"/>
    <w:rsid w:val="00535CE3"/>
    <w:rsid w:val="005448F8"/>
    <w:rsid w:val="005A2F54"/>
    <w:rsid w:val="005B3616"/>
    <w:rsid w:val="005E43FE"/>
    <w:rsid w:val="0069604C"/>
    <w:rsid w:val="00736D0F"/>
    <w:rsid w:val="0075570B"/>
    <w:rsid w:val="00755C4B"/>
    <w:rsid w:val="00772412"/>
    <w:rsid w:val="00772D83"/>
    <w:rsid w:val="007B05BA"/>
    <w:rsid w:val="007B1F47"/>
    <w:rsid w:val="00896CEF"/>
    <w:rsid w:val="008A746F"/>
    <w:rsid w:val="008D57AC"/>
    <w:rsid w:val="00915538"/>
    <w:rsid w:val="009A1B56"/>
    <w:rsid w:val="009B1C90"/>
    <w:rsid w:val="009B7141"/>
    <w:rsid w:val="009E0410"/>
    <w:rsid w:val="009E5C25"/>
    <w:rsid w:val="00A400DD"/>
    <w:rsid w:val="00A5165A"/>
    <w:rsid w:val="00A54BE8"/>
    <w:rsid w:val="00A70534"/>
    <w:rsid w:val="00A73346"/>
    <w:rsid w:val="00A9376D"/>
    <w:rsid w:val="00A97EB9"/>
    <w:rsid w:val="00AA3B09"/>
    <w:rsid w:val="00AE022D"/>
    <w:rsid w:val="00AF1415"/>
    <w:rsid w:val="00B34056"/>
    <w:rsid w:val="00B46A13"/>
    <w:rsid w:val="00BD7D1F"/>
    <w:rsid w:val="00C20F9F"/>
    <w:rsid w:val="00C275EF"/>
    <w:rsid w:val="00C31893"/>
    <w:rsid w:val="00C65FDD"/>
    <w:rsid w:val="00C90F5D"/>
    <w:rsid w:val="00C965E1"/>
    <w:rsid w:val="00D22DE1"/>
    <w:rsid w:val="00D8223B"/>
    <w:rsid w:val="00DA218A"/>
    <w:rsid w:val="00DE70AE"/>
    <w:rsid w:val="00E56818"/>
    <w:rsid w:val="00E853F4"/>
    <w:rsid w:val="00E85D52"/>
    <w:rsid w:val="00EC4986"/>
    <w:rsid w:val="00ED49C3"/>
    <w:rsid w:val="00EF5E41"/>
    <w:rsid w:val="00F31F8F"/>
    <w:rsid w:val="00F41299"/>
    <w:rsid w:val="00F44621"/>
    <w:rsid w:val="00F54FD9"/>
    <w:rsid w:val="00F76743"/>
    <w:rsid w:val="00F8111A"/>
    <w:rsid w:val="00F97A71"/>
    <w:rsid w:val="00FA60F5"/>
    <w:rsid w:val="00FB1B24"/>
    <w:rsid w:val="00FB491A"/>
    <w:rsid w:val="00FC3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EA627-6790-084E-BF99-138E720F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4C"/>
  </w:style>
  <w:style w:type="paragraph" w:styleId="Ttulo1">
    <w:name w:val="heading 1"/>
    <w:basedOn w:val="Normal"/>
    <w:next w:val="Normal"/>
    <w:link w:val="Ttulo1Car"/>
    <w:uiPriority w:val="9"/>
    <w:qFormat/>
    <w:rsid w:val="00896CEF"/>
    <w:pPr>
      <w:spacing w:before="480" w:after="0" w:line="240" w:lineRule="auto"/>
      <w:outlineLvl w:val="0"/>
    </w:pPr>
    <w:rPr>
      <w:rFonts w:ascii="Proxima Nova" w:eastAsia="Proxima Nova" w:hAnsi="Proxima Nova" w:cs="Proxima Nova"/>
      <w:b/>
      <w:color w:val="353744"/>
      <w:sz w:val="28"/>
      <w:szCs w:val="28"/>
      <w:lang w:eastAsia="es-ES"/>
    </w:rPr>
  </w:style>
  <w:style w:type="paragraph" w:styleId="Ttulo2">
    <w:name w:val="heading 2"/>
    <w:basedOn w:val="Normal"/>
    <w:next w:val="Normal"/>
    <w:link w:val="Ttulo2Car"/>
    <w:uiPriority w:val="9"/>
    <w:unhideWhenUsed/>
    <w:qFormat/>
    <w:rsid w:val="00896CEF"/>
    <w:pPr>
      <w:spacing w:before="320" w:after="0" w:line="240" w:lineRule="auto"/>
      <w:outlineLvl w:val="1"/>
    </w:pPr>
    <w:rPr>
      <w:rFonts w:ascii="Proxima Nova" w:eastAsia="Proxima Nova" w:hAnsi="Proxima Nova" w:cs="Proxima Nova"/>
      <w:b/>
      <w:color w:val="00AB44"/>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38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8C5"/>
    <w:rPr>
      <w:rFonts w:ascii="Tahoma" w:hAnsi="Tahoma" w:cs="Tahoma"/>
      <w:sz w:val="16"/>
      <w:szCs w:val="16"/>
    </w:rPr>
  </w:style>
  <w:style w:type="paragraph" w:styleId="Encabezado">
    <w:name w:val="header"/>
    <w:basedOn w:val="Normal"/>
    <w:link w:val="EncabezadoCar"/>
    <w:uiPriority w:val="99"/>
    <w:unhideWhenUsed/>
    <w:rsid w:val="003938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38C5"/>
  </w:style>
  <w:style w:type="paragraph" w:styleId="Piedepgina">
    <w:name w:val="footer"/>
    <w:basedOn w:val="Normal"/>
    <w:link w:val="PiedepginaCar"/>
    <w:uiPriority w:val="99"/>
    <w:semiHidden/>
    <w:unhideWhenUsed/>
    <w:rsid w:val="003938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938C5"/>
  </w:style>
  <w:style w:type="paragraph" w:styleId="Prrafodelista">
    <w:name w:val="List Paragraph"/>
    <w:basedOn w:val="Normal"/>
    <w:uiPriority w:val="34"/>
    <w:qFormat/>
    <w:rsid w:val="003938C5"/>
    <w:pPr>
      <w:ind w:left="720"/>
      <w:contextualSpacing/>
    </w:pPr>
  </w:style>
  <w:style w:type="paragraph" w:styleId="Sinespaciado">
    <w:name w:val="No Spacing"/>
    <w:link w:val="SinespaciadoCar"/>
    <w:uiPriority w:val="1"/>
    <w:qFormat/>
    <w:rsid w:val="00F4462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44621"/>
    <w:rPr>
      <w:rFonts w:eastAsiaTheme="minorEastAsia"/>
    </w:rPr>
  </w:style>
  <w:style w:type="table" w:styleId="Tablaconcuadrcula">
    <w:name w:val="Table Grid"/>
    <w:basedOn w:val="Tablanormal"/>
    <w:uiPriority w:val="59"/>
    <w:rsid w:val="00C6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sid w:val="00C65F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media1-nfasis6">
    <w:name w:val="Medium List 1 Accent 6"/>
    <w:basedOn w:val="Tablanormal"/>
    <w:uiPriority w:val="65"/>
    <w:rsid w:val="00C65FD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nfasis3">
    <w:name w:val="Light Shading Accent 3"/>
    <w:basedOn w:val="Tablanormal"/>
    <w:uiPriority w:val="60"/>
    <w:rsid w:val="00C65FD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staclara-nfasis11">
    <w:name w:val="Lista clara - Énfasis 11"/>
    <w:basedOn w:val="Tablanormal"/>
    <w:uiPriority w:val="61"/>
    <w:rsid w:val="00DA21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escripcin">
    <w:name w:val="caption"/>
    <w:basedOn w:val="Normal"/>
    <w:next w:val="Normal"/>
    <w:uiPriority w:val="35"/>
    <w:unhideWhenUsed/>
    <w:qFormat/>
    <w:rsid w:val="00481CC3"/>
    <w:pPr>
      <w:spacing w:line="240" w:lineRule="auto"/>
    </w:pPr>
    <w:rPr>
      <w:b/>
      <w:bCs/>
      <w:color w:val="4F81BD" w:themeColor="accent1"/>
      <w:sz w:val="18"/>
      <w:szCs w:val="18"/>
    </w:rPr>
  </w:style>
  <w:style w:type="character" w:customStyle="1" w:styleId="Ttulo1Car">
    <w:name w:val="Título 1 Car"/>
    <w:basedOn w:val="Fuentedeprrafopredeter"/>
    <w:link w:val="Ttulo1"/>
    <w:uiPriority w:val="9"/>
    <w:rsid w:val="00896CEF"/>
    <w:rPr>
      <w:rFonts w:ascii="Proxima Nova" w:eastAsia="Proxima Nova" w:hAnsi="Proxima Nova" w:cs="Proxima Nova"/>
      <w:b/>
      <w:color w:val="353744"/>
      <w:sz w:val="28"/>
      <w:szCs w:val="28"/>
      <w:lang w:eastAsia="es-ES"/>
    </w:rPr>
  </w:style>
  <w:style w:type="character" w:customStyle="1" w:styleId="Ttulo2Car">
    <w:name w:val="Título 2 Car"/>
    <w:basedOn w:val="Fuentedeprrafopredeter"/>
    <w:link w:val="Ttulo2"/>
    <w:uiPriority w:val="9"/>
    <w:rsid w:val="00896CEF"/>
    <w:rPr>
      <w:rFonts w:ascii="Proxima Nova" w:eastAsia="Proxima Nova" w:hAnsi="Proxima Nova" w:cs="Proxima Nova"/>
      <w:b/>
      <w:color w:val="00AB44"/>
      <w:sz w:val="28"/>
      <w:szCs w:val="28"/>
      <w:lang w:eastAsia="es-ES"/>
    </w:rPr>
  </w:style>
  <w:style w:type="paragraph" w:styleId="NormalWeb">
    <w:name w:val="Normal (Web)"/>
    <w:basedOn w:val="Normal"/>
    <w:uiPriority w:val="99"/>
    <w:semiHidden/>
    <w:unhideWhenUsed/>
    <w:rsid w:val="00896C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46A13"/>
    <w:rPr>
      <w:color w:val="0000FF"/>
      <w:u w:val="single"/>
    </w:rPr>
  </w:style>
  <w:style w:type="paragraph" w:customStyle="1" w:styleId="Default">
    <w:name w:val="Default"/>
    <w:rsid w:val="00AF14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2305">
      <w:bodyDiv w:val="1"/>
      <w:marLeft w:val="0"/>
      <w:marRight w:val="0"/>
      <w:marTop w:val="0"/>
      <w:marBottom w:val="0"/>
      <w:divBdr>
        <w:top w:val="none" w:sz="0" w:space="0" w:color="auto"/>
        <w:left w:val="none" w:sz="0" w:space="0" w:color="auto"/>
        <w:bottom w:val="none" w:sz="0" w:space="0" w:color="auto"/>
        <w:right w:val="none" w:sz="0" w:space="0" w:color="auto"/>
      </w:divBdr>
    </w:div>
    <w:div w:id="239877716">
      <w:bodyDiv w:val="1"/>
      <w:marLeft w:val="0"/>
      <w:marRight w:val="0"/>
      <w:marTop w:val="0"/>
      <w:marBottom w:val="0"/>
      <w:divBdr>
        <w:top w:val="none" w:sz="0" w:space="0" w:color="auto"/>
        <w:left w:val="none" w:sz="0" w:space="0" w:color="auto"/>
        <w:bottom w:val="none" w:sz="0" w:space="0" w:color="auto"/>
        <w:right w:val="none" w:sz="0" w:space="0" w:color="auto"/>
      </w:divBdr>
    </w:div>
    <w:div w:id="532571296">
      <w:bodyDiv w:val="1"/>
      <w:marLeft w:val="0"/>
      <w:marRight w:val="0"/>
      <w:marTop w:val="0"/>
      <w:marBottom w:val="0"/>
      <w:divBdr>
        <w:top w:val="none" w:sz="0" w:space="0" w:color="auto"/>
        <w:left w:val="none" w:sz="0" w:space="0" w:color="auto"/>
        <w:bottom w:val="none" w:sz="0" w:space="0" w:color="auto"/>
        <w:right w:val="none" w:sz="0" w:space="0" w:color="auto"/>
      </w:divBdr>
    </w:div>
    <w:div w:id="609047263">
      <w:bodyDiv w:val="1"/>
      <w:marLeft w:val="0"/>
      <w:marRight w:val="0"/>
      <w:marTop w:val="0"/>
      <w:marBottom w:val="0"/>
      <w:divBdr>
        <w:top w:val="none" w:sz="0" w:space="0" w:color="auto"/>
        <w:left w:val="none" w:sz="0" w:space="0" w:color="auto"/>
        <w:bottom w:val="none" w:sz="0" w:space="0" w:color="auto"/>
        <w:right w:val="none" w:sz="0" w:space="0" w:color="auto"/>
      </w:divBdr>
    </w:div>
    <w:div w:id="708921469">
      <w:bodyDiv w:val="1"/>
      <w:marLeft w:val="0"/>
      <w:marRight w:val="0"/>
      <w:marTop w:val="0"/>
      <w:marBottom w:val="0"/>
      <w:divBdr>
        <w:top w:val="none" w:sz="0" w:space="0" w:color="auto"/>
        <w:left w:val="none" w:sz="0" w:space="0" w:color="auto"/>
        <w:bottom w:val="none" w:sz="0" w:space="0" w:color="auto"/>
        <w:right w:val="none" w:sz="0" w:space="0" w:color="auto"/>
      </w:divBdr>
    </w:div>
    <w:div w:id="837617918">
      <w:bodyDiv w:val="1"/>
      <w:marLeft w:val="0"/>
      <w:marRight w:val="0"/>
      <w:marTop w:val="0"/>
      <w:marBottom w:val="0"/>
      <w:divBdr>
        <w:top w:val="none" w:sz="0" w:space="0" w:color="auto"/>
        <w:left w:val="none" w:sz="0" w:space="0" w:color="auto"/>
        <w:bottom w:val="none" w:sz="0" w:space="0" w:color="auto"/>
        <w:right w:val="none" w:sz="0" w:space="0" w:color="auto"/>
      </w:divBdr>
      <w:divsChild>
        <w:div w:id="2101942876">
          <w:marLeft w:val="0"/>
          <w:marRight w:val="0"/>
          <w:marTop w:val="0"/>
          <w:marBottom w:val="0"/>
          <w:divBdr>
            <w:top w:val="none" w:sz="0" w:space="0" w:color="auto"/>
            <w:left w:val="none" w:sz="0" w:space="0" w:color="auto"/>
            <w:bottom w:val="none" w:sz="0" w:space="0" w:color="auto"/>
            <w:right w:val="none" w:sz="0" w:space="0" w:color="auto"/>
          </w:divBdr>
        </w:div>
        <w:div w:id="1517575042">
          <w:marLeft w:val="0"/>
          <w:marRight w:val="0"/>
          <w:marTop w:val="0"/>
          <w:marBottom w:val="0"/>
          <w:divBdr>
            <w:top w:val="none" w:sz="0" w:space="0" w:color="auto"/>
            <w:left w:val="none" w:sz="0" w:space="0" w:color="auto"/>
            <w:bottom w:val="none" w:sz="0" w:space="0" w:color="auto"/>
            <w:right w:val="none" w:sz="0" w:space="0" w:color="auto"/>
          </w:divBdr>
        </w:div>
      </w:divsChild>
    </w:div>
    <w:div w:id="1614942465">
      <w:bodyDiv w:val="1"/>
      <w:marLeft w:val="0"/>
      <w:marRight w:val="0"/>
      <w:marTop w:val="0"/>
      <w:marBottom w:val="0"/>
      <w:divBdr>
        <w:top w:val="none" w:sz="0" w:space="0" w:color="auto"/>
        <w:left w:val="none" w:sz="0" w:space="0" w:color="auto"/>
        <w:bottom w:val="none" w:sz="0" w:space="0" w:color="auto"/>
        <w:right w:val="none" w:sz="0" w:space="0" w:color="auto"/>
      </w:divBdr>
    </w:div>
    <w:div w:id="1697465903">
      <w:bodyDiv w:val="1"/>
      <w:marLeft w:val="0"/>
      <w:marRight w:val="0"/>
      <w:marTop w:val="0"/>
      <w:marBottom w:val="0"/>
      <w:divBdr>
        <w:top w:val="none" w:sz="0" w:space="0" w:color="auto"/>
        <w:left w:val="none" w:sz="0" w:space="0" w:color="auto"/>
        <w:bottom w:val="none" w:sz="0" w:space="0" w:color="auto"/>
        <w:right w:val="none" w:sz="0" w:space="0" w:color="auto"/>
      </w:divBdr>
    </w:div>
    <w:div w:id="1844976257">
      <w:bodyDiv w:val="1"/>
      <w:marLeft w:val="0"/>
      <w:marRight w:val="0"/>
      <w:marTop w:val="0"/>
      <w:marBottom w:val="0"/>
      <w:divBdr>
        <w:top w:val="none" w:sz="0" w:space="0" w:color="auto"/>
        <w:left w:val="none" w:sz="0" w:space="0" w:color="auto"/>
        <w:bottom w:val="none" w:sz="0" w:space="0" w:color="auto"/>
        <w:right w:val="none" w:sz="0" w:space="0" w:color="auto"/>
      </w:divBdr>
    </w:div>
    <w:div w:id="2044940907">
      <w:bodyDiv w:val="1"/>
      <w:marLeft w:val="0"/>
      <w:marRight w:val="0"/>
      <w:marTop w:val="0"/>
      <w:marBottom w:val="0"/>
      <w:divBdr>
        <w:top w:val="none" w:sz="0" w:space="0" w:color="auto"/>
        <w:left w:val="none" w:sz="0" w:space="0" w:color="auto"/>
        <w:bottom w:val="none" w:sz="0" w:space="0" w:color="auto"/>
        <w:right w:val="none" w:sz="0" w:space="0" w:color="auto"/>
      </w:divBdr>
    </w:div>
    <w:div w:id="21273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66F9B-D55A-7541-9236-1EB0E4ED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RAFAEL APARICIO PEREZ</cp:lastModifiedBy>
  <cp:revision>3</cp:revision>
  <dcterms:created xsi:type="dcterms:W3CDTF">2019-05-21T20:32:00Z</dcterms:created>
  <dcterms:modified xsi:type="dcterms:W3CDTF">2019-05-22T09:00:00Z</dcterms:modified>
</cp:coreProperties>
</file>